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4AF3" w14:textId="77777777" w:rsidR="00D11E4F" w:rsidRDefault="00D11E4F" w:rsidP="00D11E4F">
      <w:pPr>
        <w:jc w:val="center"/>
        <w:rPr>
          <w:rFonts w:ascii="Times New Roman" w:hAnsi="Times New Roman" w:cs="Times New Roman"/>
          <w:b/>
          <w:bCs/>
          <w:sz w:val="24"/>
          <w:szCs w:val="24"/>
          <w:lang w:val="fr-FR"/>
        </w:rPr>
      </w:pPr>
      <w:r>
        <w:rPr>
          <w:rFonts w:ascii="Times New Roman" w:hAnsi="Times New Roman" w:cs="Times New Roman"/>
          <w:b/>
          <w:bCs/>
          <w:sz w:val="24"/>
          <w:szCs w:val="24"/>
          <w:lang w:val="fr-FR"/>
        </w:rPr>
        <w:t>Convention Tripartite d</w:t>
      </w:r>
      <w:r w:rsidRPr="00FC7B16">
        <w:rPr>
          <w:rFonts w:ascii="Times New Roman" w:hAnsi="Times New Roman" w:cs="Times New Roman"/>
          <w:b/>
          <w:bCs/>
          <w:sz w:val="24"/>
          <w:szCs w:val="24"/>
          <w:lang w:val="fr-FR"/>
        </w:rPr>
        <w:t>éfinissant les responsabilités du Promoteur, de la Collectivité Territoriale Déc</w:t>
      </w:r>
      <w:r>
        <w:rPr>
          <w:rFonts w:ascii="Times New Roman" w:hAnsi="Times New Roman" w:cs="Times New Roman"/>
          <w:b/>
          <w:bCs/>
          <w:sz w:val="24"/>
          <w:szCs w:val="24"/>
          <w:lang w:val="fr-FR"/>
        </w:rPr>
        <w:t>entralisée et des Communautés d’</w:t>
      </w:r>
      <w:r w:rsidRPr="00FC7B16">
        <w:rPr>
          <w:rFonts w:ascii="Times New Roman" w:hAnsi="Times New Roman" w:cs="Times New Roman"/>
          <w:b/>
          <w:bCs/>
          <w:sz w:val="24"/>
          <w:szCs w:val="24"/>
          <w:lang w:val="fr-FR"/>
        </w:rPr>
        <w:t xml:space="preserve">accueil dans la mise en œuvre du </w:t>
      </w:r>
    </w:p>
    <w:p w14:paraId="43C42704" w14:textId="77777777" w:rsidR="00D11E4F" w:rsidRPr="00FC7B16" w:rsidRDefault="00D11E4F" w:rsidP="00D11E4F">
      <w:pPr>
        <w:jc w:val="center"/>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Plan de Responsabilité Sociétale de l’Entreprise (PRSE)</w:t>
      </w:r>
    </w:p>
    <w:p w14:paraId="6B1B8639" w14:textId="77777777" w:rsidR="00D11E4F" w:rsidRDefault="00D11E4F">
      <w:pPr>
        <w:rPr>
          <w:rFonts w:ascii="Times New Roman" w:hAnsi="Times New Roman" w:cs="Times New Roman"/>
          <w:sz w:val="24"/>
          <w:szCs w:val="24"/>
          <w:lang w:val="fr-FR"/>
        </w:rPr>
      </w:pPr>
    </w:p>
    <w:p w14:paraId="2836F711" w14:textId="4D485617"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Entre les soussignés :</w:t>
      </w:r>
    </w:p>
    <w:p w14:paraId="5FB10058" w14:textId="77777777" w:rsidR="00A60C0C" w:rsidRPr="00FC7B16" w:rsidRDefault="00A60C0C">
      <w:pPr>
        <w:rPr>
          <w:rFonts w:ascii="Times New Roman" w:hAnsi="Times New Roman" w:cs="Times New Roman"/>
          <w:sz w:val="24"/>
          <w:szCs w:val="24"/>
          <w:lang w:val="fr-FR"/>
        </w:rPr>
      </w:pPr>
    </w:p>
    <w:p w14:paraId="24672083" w14:textId="77777777"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D’une part,</w:t>
      </w:r>
    </w:p>
    <w:p w14:paraId="235714B0" w14:textId="77777777" w:rsidR="00A60C0C" w:rsidRPr="00FC7B16" w:rsidRDefault="00FC7B16">
      <w:pPr>
        <w:tabs>
          <w:tab w:val="left" w:leader="middleDot" w:pos="9071"/>
        </w:tabs>
        <w:rPr>
          <w:rFonts w:ascii="Times New Roman" w:hAnsi="Times New Roman" w:cs="Times New Roman"/>
          <w:sz w:val="24"/>
          <w:szCs w:val="24"/>
          <w:lang w:val="fr-FR"/>
        </w:rPr>
      </w:pPr>
      <w:r w:rsidRPr="00FC7B16">
        <w:rPr>
          <w:rFonts w:ascii="Times New Roman" w:hAnsi="Times New Roman" w:cs="Times New Roman"/>
          <w:sz w:val="24"/>
          <w:szCs w:val="24"/>
          <w:lang w:val="fr-FR"/>
        </w:rPr>
        <w:t xml:space="preserve">Nom de la Société / Entreprise :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Numéro du permis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Adresse du siège social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Nom et prénoms du représentant habilité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Fonction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Contact :</w:t>
      </w:r>
      <w:r w:rsidRPr="00FC7B16">
        <w:rPr>
          <w:rFonts w:ascii="Times New Roman" w:hAnsi="Times New Roman" w:cs="Times New Roman"/>
          <w:sz w:val="24"/>
          <w:szCs w:val="24"/>
          <w:lang w:val="fr-FR"/>
        </w:rPr>
        <w:tab/>
      </w:r>
    </w:p>
    <w:p w14:paraId="5EC16845" w14:textId="77777777" w:rsidR="00A60C0C" w:rsidRPr="00FC7B16" w:rsidRDefault="00A60C0C">
      <w:pPr>
        <w:rPr>
          <w:rFonts w:ascii="Times New Roman" w:hAnsi="Times New Roman" w:cs="Times New Roman"/>
          <w:b/>
          <w:bCs/>
          <w:sz w:val="24"/>
          <w:szCs w:val="24"/>
          <w:lang w:val="fr-FR"/>
        </w:rPr>
      </w:pPr>
    </w:p>
    <w:p w14:paraId="3CCA1215" w14:textId="77777777" w:rsidR="00A60C0C" w:rsidRPr="00FC7B16" w:rsidRDefault="00FC7B16">
      <w:pPr>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Ci-après dénommée « PROMOTEUR »</w:t>
      </w:r>
    </w:p>
    <w:p w14:paraId="2F248280" w14:textId="77777777" w:rsidR="00A60C0C" w:rsidRPr="00FC7B16" w:rsidRDefault="00A60C0C">
      <w:pPr>
        <w:rPr>
          <w:rFonts w:ascii="Times New Roman" w:hAnsi="Times New Roman" w:cs="Times New Roman"/>
          <w:sz w:val="24"/>
          <w:szCs w:val="24"/>
          <w:lang w:val="fr-FR"/>
        </w:rPr>
      </w:pPr>
    </w:p>
    <w:p w14:paraId="26AF3E4B" w14:textId="77777777"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Et d’autre part,</w:t>
      </w:r>
    </w:p>
    <w:p w14:paraId="2BF59C43" w14:textId="77777777" w:rsidR="00A60C0C" w:rsidRPr="00FC7B16" w:rsidRDefault="00FC7B16">
      <w:pPr>
        <w:tabs>
          <w:tab w:val="left" w:leader="middleDot" w:pos="9071"/>
        </w:tabs>
        <w:rPr>
          <w:rFonts w:ascii="Times New Roman" w:hAnsi="Times New Roman" w:cs="Times New Roman"/>
          <w:sz w:val="24"/>
          <w:szCs w:val="24"/>
          <w:lang w:val="fr-FR"/>
        </w:rPr>
      </w:pPr>
      <w:r w:rsidRPr="00FC7B16">
        <w:rPr>
          <w:rFonts w:ascii="Times New Roman" w:hAnsi="Times New Roman" w:cs="Times New Roman"/>
          <w:sz w:val="24"/>
          <w:szCs w:val="24"/>
          <w:lang w:val="fr-FR"/>
        </w:rPr>
        <w:t>La Commune / Région (selon le cas)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 xml:space="preserve">Nom et prénoms du Maire / Gouverneur :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 xml:space="preserve">Contact :  </w:t>
      </w:r>
      <w:r w:rsidRPr="00FC7B16">
        <w:rPr>
          <w:rFonts w:ascii="Times New Roman" w:hAnsi="Times New Roman" w:cs="Times New Roman"/>
          <w:sz w:val="24"/>
          <w:szCs w:val="24"/>
          <w:lang w:val="fr-FR"/>
        </w:rPr>
        <w:br/>
        <w:t xml:space="preserve">Nom et prénoms du représentant habilité : </w:t>
      </w:r>
      <w:proofErr w:type="gramStart"/>
      <w:r w:rsidRPr="00FC7B16">
        <w:rPr>
          <w:rFonts w:ascii="Times New Roman" w:hAnsi="Times New Roman" w:cs="Times New Roman"/>
          <w:sz w:val="24"/>
          <w:szCs w:val="24"/>
          <w:lang w:val="fr-FR"/>
        </w:rPr>
        <w:tab/>
        <w:t xml:space="preserve"> .</w:t>
      </w:r>
      <w:proofErr w:type="gramEnd"/>
      <w:r w:rsidRPr="00FC7B16">
        <w:rPr>
          <w:rFonts w:ascii="Times New Roman" w:hAnsi="Times New Roman" w:cs="Times New Roman"/>
          <w:sz w:val="24"/>
          <w:szCs w:val="24"/>
          <w:lang w:val="fr-FR"/>
        </w:rPr>
        <w:br/>
        <w:t xml:space="preserve">Fonction :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Contact :</w:t>
      </w:r>
      <w:r w:rsidRPr="00FC7B16">
        <w:rPr>
          <w:rFonts w:ascii="Times New Roman" w:hAnsi="Times New Roman" w:cs="Times New Roman"/>
          <w:sz w:val="24"/>
          <w:szCs w:val="24"/>
          <w:lang w:val="fr-FR"/>
        </w:rPr>
        <w:tab/>
      </w:r>
    </w:p>
    <w:p w14:paraId="08788817" w14:textId="77777777" w:rsidR="00A60C0C" w:rsidRPr="00FC7B16" w:rsidRDefault="00A60C0C">
      <w:pPr>
        <w:rPr>
          <w:rFonts w:ascii="Times New Roman" w:hAnsi="Times New Roman" w:cs="Times New Roman"/>
          <w:sz w:val="24"/>
          <w:szCs w:val="24"/>
          <w:lang w:val="fr-FR"/>
        </w:rPr>
      </w:pPr>
    </w:p>
    <w:p w14:paraId="1309945A" w14:textId="77777777" w:rsidR="00A60C0C" w:rsidRPr="00FC7B16" w:rsidRDefault="00FC7B16">
      <w:pPr>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Ci-après dénommée</w:t>
      </w:r>
      <w:proofErr w:type="gramStart"/>
      <w:r w:rsidRPr="00FC7B16">
        <w:rPr>
          <w:rFonts w:ascii="Times New Roman" w:hAnsi="Times New Roman" w:cs="Times New Roman"/>
          <w:b/>
          <w:bCs/>
          <w:sz w:val="24"/>
          <w:szCs w:val="24"/>
          <w:lang w:val="fr-FR"/>
        </w:rPr>
        <w:t xml:space="preserve"> «COLLECTIVITE</w:t>
      </w:r>
      <w:proofErr w:type="gramEnd"/>
      <w:r w:rsidRPr="00FC7B16">
        <w:rPr>
          <w:rFonts w:ascii="Times New Roman" w:hAnsi="Times New Roman" w:cs="Times New Roman"/>
          <w:b/>
          <w:bCs/>
          <w:sz w:val="24"/>
          <w:szCs w:val="24"/>
          <w:lang w:val="fr-FR"/>
        </w:rPr>
        <w:t xml:space="preserve"> TERRITORIALE DECENTRALISEE »</w:t>
      </w:r>
    </w:p>
    <w:p w14:paraId="718D0ACC" w14:textId="77777777" w:rsidR="00A60C0C" w:rsidRPr="00FC7B16" w:rsidRDefault="00A60C0C">
      <w:pPr>
        <w:rPr>
          <w:rFonts w:ascii="Times New Roman" w:hAnsi="Times New Roman" w:cs="Times New Roman"/>
          <w:sz w:val="24"/>
          <w:szCs w:val="24"/>
          <w:lang w:val="fr-FR"/>
        </w:rPr>
      </w:pPr>
    </w:p>
    <w:p w14:paraId="4AE42699" w14:textId="77777777"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Et,</w:t>
      </w:r>
    </w:p>
    <w:p w14:paraId="2DA9AA67" w14:textId="77777777" w:rsidR="00A60C0C" w:rsidRPr="00FC7B16" w:rsidRDefault="00FC7B16">
      <w:pPr>
        <w:tabs>
          <w:tab w:val="left" w:leader="middleDot" w:pos="9071"/>
        </w:tabs>
        <w:rPr>
          <w:rFonts w:ascii="Times New Roman" w:hAnsi="Times New Roman" w:cs="Times New Roman"/>
          <w:sz w:val="24"/>
          <w:szCs w:val="24"/>
          <w:lang w:val="fr-FR"/>
        </w:rPr>
      </w:pPr>
      <w:r w:rsidRPr="00FC7B16">
        <w:rPr>
          <w:rFonts w:ascii="Times New Roman" w:hAnsi="Times New Roman" w:cs="Times New Roman"/>
          <w:sz w:val="24"/>
          <w:szCs w:val="24"/>
          <w:lang w:val="fr-FR"/>
        </w:rPr>
        <w:t xml:space="preserve">Nom et prénoms du représentant de la / des communauté(s) </w:t>
      </w:r>
      <w:proofErr w:type="gramStart"/>
      <w:r w:rsidRPr="00FC7B16">
        <w:rPr>
          <w:rFonts w:ascii="Times New Roman" w:hAnsi="Times New Roman" w:cs="Times New Roman"/>
          <w:sz w:val="24"/>
          <w:szCs w:val="24"/>
          <w:lang w:val="fr-FR"/>
        </w:rPr>
        <w:t>d’accueil :.</w:t>
      </w:r>
      <w:proofErr w:type="gramEnd"/>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 xml:space="preserve">Fonction :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Adresse exacte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 xml:space="preserve">Contact : </w:t>
      </w:r>
      <w:r w:rsidRPr="00FC7B16">
        <w:rPr>
          <w:rFonts w:ascii="Times New Roman" w:hAnsi="Times New Roman" w:cs="Times New Roman"/>
          <w:sz w:val="24"/>
          <w:szCs w:val="24"/>
          <w:lang w:val="fr-FR"/>
        </w:rPr>
        <w:tab/>
      </w:r>
    </w:p>
    <w:p w14:paraId="60FAFDB1" w14:textId="77777777" w:rsidR="00A60C0C" w:rsidRPr="00FC7B16" w:rsidRDefault="00A60C0C">
      <w:pPr>
        <w:rPr>
          <w:rFonts w:ascii="Times New Roman" w:hAnsi="Times New Roman" w:cs="Times New Roman"/>
          <w:sz w:val="24"/>
          <w:szCs w:val="24"/>
          <w:lang w:val="fr-FR"/>
        </w:rPr>
      </w:pPr>
    </w:p>
    <w:p w14:paraId="17E36C0F" w14:textId="77777777" w:rsidR="00A60C0C" w:rsidRPr="00FC7B16" w:rsidRDefault="00FC7B16">
      <w:pPr>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Ci-après dénommées « COMMUNAUTES D’ACCUEIL »</w:t>
      </w:r>
    </w:p>
    <w:p w14:paraId="0AB53F7D" w14:textId="77777777" w:rsidR="00A60C0C" w:rsidRPr="00FC7B16" w:rsidRDefault="00A60C0C">
      <w:pPr>
        <w:rPr>
          <w:rFonts w:ascii="Times New Roman" w:hAnsi="Times New Roman" w:cs="Times New Roman"/>
          <w:sz w:val="18"/>
          <w:szCs w:val="18"/>
          <w:lang w:val="fr-FR"/>
        </w:rPr>
      </w:pPr>
    </w:p>
    <w:p w14:paraId="66514F30" w14:textId="77777777" w:rsidR="00A60C0C" w:rsidRPr="00FC7B16" w:rsidRDefault="00A60C0C">
      <w:pPr>
        <w:spacing w:line="360" w:lineRule="auto"/>
        <w:rPr>
          <w:rFonts w:ascii="Times New Roman" w:hAnsi="Times New Roman" w:cs="Times New Roman"/>
          <w:sz w:val="18"/>
          <w:szCs w:val="18"/>
          <w:lang w:val="fr-FR"/>
        </w:rPr>
      </w:pPr>
    </w:p>
    <w:p w14:paraId="5857C7CB" w14:textId="77777777" w:rsidR="00A60C0C" w:rsidRPr="00FC7B16" w:rsidRDefault="00A60C0C">
      <w:pPr>
        <w:spacing w:line="360" w:lineRule="auto"/>
        <w:rPr>
          <w:rFonts w:ascii="Times New Roman" w:hAnsi="Times New Roman" w:cs="Times New Roman"/>
          <w:sz w:val="18"/>
          <w:szCs w:val="18"/>
          <w:lang w:val="fr-FR"/>
        </w:rPr>
      </w:pPr>
    </w:p>
    <w:p w14:paraId="3A988B0B" w14:textId="77777777" w:rsidR="00A60C0C" w:rsidRPr="00FC7B16" w:rsidRDefault="00A60C0C">
      <w:pPr>
        <w:spacing w:line="360" w:lineRule="auto"/>
        <w:rPr>
          <w:rFonts w:ascii="Times New Roman" w:hAnsi="Times New Roman" w:cs="Times New Roman"/>
          <w:sz w:val="18"/>
          <w:szCs w:val="18"/>
          <w:lang w:val="fr-FR"/>
        </w:rPr>
      </w:pPr>
    </w:p>
    <w:p w14:paraId="091AE5BD" w14:textId="77777777" w:rsidR="00A60C0C" w:rsidRPr="00FC7B16" w:rsidRDefault="00A60C0C">
      <w:pPr>
        <w:spacing w:line="360" w:lineRule="auto"/>
        <w:rPr>
          <w:rFonts w:ascii="Times New Roman" w:hAnsi="Times New Roman" w:cs="Times New Roman"/>
          <w:sz w:val="18"/>
          <w:szCs w:val="18"/>
          <w:lang w:val="fr-FR"/>
        </w:rPr>
      </w:pPr>
    </w:p>
    <w:p w14:paraId="67EC34BC" w14:textId="77777777" w:rsidR="00A60C0C" w:rsidRPr="00FC7B16" w:rsidRDefault="00A60C0C">
      <w:pPr>
        <w:spacing w:line="360" w:lineRule="auto"/>
        <w:rPr>
          <w:rFonts w:ascii="Times New Roman" w:hAnsi="Times New Roman" w:cs="Times New Roman"/>
          <w:sz w:val="18"/>
          <w:szCs w:val="18"/>
          <w:lang w:val="fr-FR"/>
        </w:rPr>
      </w:pPr>
    </w:p>
    <w:p w14:paraId="6BB00F86" w14:textId="77777777" w:rsidR="00A60C0C" w:rsidRPr="00FC7B16" w:rsidRDefault="00A60C0C">
      <w:pPr>
        <w:spacing w:line="360" w:lineRule="auto"/>
        <w:rPr>
          <w:rFonts w:ascii="Times New Roman" w:hAnsi="Times New Roman" w:cs="Times New Roman"/>
          <w:sz w:val="18"/>
          <w:szCs w:val="18"/>
          <w:lang w:val="fr-FR"/>
        </w:rPr>
      </w:pPr>
    </w:p>
    <w:p w14:paraId="5C5071DA" w14:textId="77777777" w:rsidR="00A60C0C" w:rsidRPr="00FC7B16" w:rsidRDefault="00FC7B16">
      <w:pPr>
        <w:spacing w:line="360" w:lineRule="auto"/>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Préambule :</w:t>
      </w:r>
    </w:p>
    <w:p w14:paraId="152CA0E0" w14:textId="77777777"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lastRenderedPageBreak/>
        <w:t>La présente convention tripartite établit le cadre formel de mise en œuvre du Plan de Responsabilité Sociétale de l’Entreprise (PRSE) dans le cadre du projet minier.</w:t>
      </w:r>
    </w:p>
    <w:p w14:paraId="6C245B55" w14:textId="77777777" w:rsidR="00A60C0C" w:rsidRPr="00FC7B16" w:rsidRDefault="00A60C0C">
      <w:pPr>
        <w:rPr>
          <w:rFonts w:ascii="Times New Roman" w:hAnsi="Times New Roman" w:cs="Times New Roman"/>
          <w:sz w:val="24"/>
          <w:szCs w:val="24"/>
          <w:lang w:val="fr-FR"/>
        </w:rPr>
      </w:pPr>
    </w:p>
    <w:p w14:paraId="49D0C14B" w14:textId="77777777"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Le PRSE est un document stratégique qui regroupe les engagements sociaux, économiques et environnementaux du Promoteur en faveur des Communautés d’accueil, conformément aux principes de développement durable. Il vise à améliorer les conditions de vie locales à travers des actions dans des domaines tels que la santé, l’éducation, les infrastructures, l’emploi et la protection de l’environnement.</w:t>
      </w:r>
    </w:p>
    <w:p w14:paraId="689425FF" w14:textId="77777777" w:rsidR="00A60C0C" w:rsidRPr="00FC7B16" w:rsidRDefault="00A60C0C">
      <w:pPr>
        <w:rPr>
          <w:rFonts w:ascii="Times New Roman" w:hAnsi="Times New Roman" w:cs="Times New Roman"/>
          <w:sz w:val="24"/>
          <w:szCs w:val="24"/>
          <w:lang w:val="fr-FR"/>
        </w:rPr>
      </w:pPr>
    </w:p>
    <w:p w14:paraId="168299FB" w14:textId="77777777"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Cette convention a pour objectif d’instaurer une coopération harmonieuse et durable entre le Promoteur, la Collectivité Territoriale Décentralisée et les Communautés d’accueil, afin de garantir que les retombées socio</w:t>
      </w:r>
      <w:r w:rsidRPr="00FC7B16">
        <w:rPr>
          <w:rFonts w:ascii="Times New Roman" w:hAnsi="Times New Roman" w:cs="Times New Roman"/>
          <w:sz w:val="24"/>
          <w:szCs w:val="24"/>
          <w:lang w:val="fr-FR"/>
        </w:rPr>
        <w:noBreakHyphen/>
        <w:t>économiques du projet bénéficient équitablement à toutes les parties prenantes. Elle repose sur les principes de transparence, de responsabilité partagée et de respect mutuel, en vue de favoriser le développement local, la cohésion sociale et la durabilité des actions entreprises.</w:t>
      </w:r>
    </w:p>
    <w:p w14:paraId="2B59ECB4" w14:textId="77777777" w:rsidR="00A60C0C" w:rsidRPr="00FC7B16" w:rsidRDefault="00A60C0C">
      <w:pPr>
        <w:rPr>
          <w:rFonts w:ascii="Times New Roman" w:hAnsi="Times New Roman" w:cs="Times New Roman"/>
          <w:sz w:val="24"/>
          <w:szCs w:val="24"/>
          <w:lang w:val="fr-FR"/>
        </w:rPr>
      </w:pPr>
    </w:p>
    <w:p w14:paraId="33DA89E9" w14:textId="77777777"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Les trois parties s’engagent à respecter les termes de la présente convention et à œuvrer conjointement pour la réussite du PRSE et l’intégration responsable du projet dans son environnement social et territorial.</w:t>
      </w:r>
    </w:p>
    <w:p w14:paraId="61E98549" w14:textId="77777777" w:rsidR="00A60C0C" w:rsidRPr="00FC7B16" w:rsidRDefault="00FC7B16">
      <w:pPr>
        <w:spacing w:line="360" w:lineRule="auto"/>
        <w:rPr>
          <w:rFonts w:ascii="Times New Roman" w:hAnsi="Times New Roman" w:cs="Times New Roman"/>
          <w:sz w:val="24"/>
          <w:szCs w:val="24"/>
          <w:lang w:val="fr-FR"/>
        </w:rPr>
      </w:pPr>
      <w:r w:rsidRPr="00FC7B16">
        <w:rPr>
          <w:rFonts w:ascii="Times New Roman" w:hAnsi="Times New Roman" w:cs="Times New Roman"/>
          <w:sz w:val="24"/>
          <w:szCs w:val="24"/>
          <w:lang w:val="fr-FR"/>
        </w:rPr>
        <w:t>Il a été arrêté et convenu ce qui suit :</w:t>
      </w:r>
    </w:p>
    <w:p w14:paraId="56AB32F6" w14:textId="77777777" w:rsidR="00A60C0C" w:rsidRPr="00FC7B16" w:rsidRDefault="00FC7B16">
      <w:pPr>
        <w:spacing w:line="360" w:lineRule="auto"/>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Article 1 : Objet de la convention</w:t>
      </w:r>
    </w:p>
    <w:p w14:paraId="00CEE15C" w14:textId="77777777"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La présente convention a pour objet de définir les engagements et responsabilités de chacune des parties prenantes dans la mise en œuvre du PRSE.</w:t>
      </w:r>
    </w:p>
    <w:p w14:paraId="1BA83FAB" w14:textId="77777777" w:rsidR="00A60C0C" w:rsidRPr="00FC7B16" w:rsidRDefault="00FC7B16">
      <w:pPr>
        <w:spacing w:line="360" w:lineRule="auto"/>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Article 2 : Engagements du Promoteur</w:t>
      </w:r>
    </w:p>
    <w:p w14:paraId="209F5446" w14:textId="77777777" w:rsidR="00A60C0C" w:rsidRPr="00895C69" w:rsidRDefault="00FC7B16">
      <w:pPr>
        <w:spacing w:line="360" w:lineRule="auto"/>
        <w:rPr>
          <w:rFonts w:ascii="Times New Roman" w:hAnsi="Times New Roman" w:cs="Times New Roman"/>
          <w:sz w:val="24"/>
          <w:szCs w:val="24"/>
          <w:lang w:val="fr-FR"/>
        </w:rPr>
      </w:pPr>
      <w:r w:rsidRPr="00895C69">
        <w:rPr>
          <w:rFonts w:ascii="Times New Roman" w:hAnsi="Times New Roman" w:cs="Times New Roman"/>
          <w:sz w:val="24"/>
          <w:szCs w:val="24"/>
          <w:lang w:val="fr-FR"/>
        </w:rPr>
        <w:t>Le Promoteur s’engage à :</w:t>
      </w:r>
    </w:p>
    <w:p w14:paraId="1B70B58B"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 Financer le </w:t>
      </w:r>
      <w:r w:rsidR="00EA7CF4" w:rsidRPr="00895C69">
        <w:rPr>
          <w:rFonts w:ascii="Times New Roman" w:hAnsi="Times New Roman" w:cs="Times New Roman"/>
          <w:sz w:val="24"/>
          <w:szCs w:val="24"/>
          <w:lang w:val="fr-FR"/>
        </w:rPr>
        <w:t xml:space="preserve">coût </w:t>
      </w:r>
      <w:r w:rsidR="00500BD4">
        <w:rPr>
          <w:rFonts w:ascii="Times New Roman" w:hAnsi="Times New Roman" w:cs="Times New Roman"/>
          <w:sz w:val="24"/>
          <w:szCs w:val="24"/>
          <w:lang w:val="fr-FR"/>
        </w:rPr>
        <w:t xml:space="preserve">annuel d’un montant de …………………MGA </w:t>
      </w:r>
      <w:proofErr w:type="gramStart"/>
      <w:r w:rsidR="00500BD4">
        <w:rPr>
          <w:rFonts w:ascii="Times New Roman" w:hAnsi="Times New Roman" w:cs="Times New Roman"/>
          <w:sz w:val="24"/>
          <w:szCs w:val="24"/>
          <w:lang w:val="fr-FR"/>
        </w:rPr>
        <w:t>et  le</w:t>
      </w:r>
      <w:proofErr w:type="gramEnd"/>
      <w:r w:rsidR="00500BD4">
        <w:rPr>
          <w:rFonts w:ascii="Times New Roman" w:hAnsi="Times New Roman" w:cs="Times New Roman"/>
          <w:sz w:val="24"/>
          <w:szCs w:val="24"/>
          <w:lang w:val="fr-FR"/>
        </w:rPr>
        <w:t xml:space="preserve"> cout </w:t>
      </w:r>
      <w:r w:rsidR="00EA7CF4" w:rsidRPr="00895C69">
        <w:rPr>
          <w:rFonts w:ascii="Times New Roman" w:hAnsi="Times New Roman" w:cs="Times New Roman"/>
          <w:sz w:val="24"/>
          <w:szCs w:val="24"/>
          <w:lang w:val="fr-FR"/>
        </w:rPr>
        <w:t xml:space="preserve">total </w:t>
      </w:r>
      <w:r w:rsidR="00500BD4">
        <w:rPr>
          <w:rFonts w:ascii="Times New Roman" w:hAnsi="Times New Roman" w:cs="Times New Roman"/>
          <w:sz w:val="24"/>
          <w:szCs w:val="24"/>
          <w:lang w:val="fr-FR"/>
        </w:rPr>
        <w:t xml:space="preserve">du </w:t>
      </w:r>
      <w:r w:rsidRPr="00895C69">
        <w:rPr>
          <w:rFonts w:ascii="Times New Roman" w:hAnsi="Times New Roman" w:cs="Times New Roman"/>
          <w:sz w:val="24"/>
          <w:szCs w:val="24"/>
          <w:lang w:val="fr-FR"/>
        </w:rPr>
        <w:t xml:space="preserve">PRSE </w:t>
      </w:r>
      <w:r w:rsidR="00EA7CF4" w:rsidRPr="00895C69">
        <w:rPr>
          <w:rFonts w:ascii="Times New Roman" w:hAnsi="Times New Roman" w:cs="Times New Roman"/>
          <w:sz w:val="24"/>
          <w:szCs w:val="24"/>
          <w:lang w:val="fr-FR"/>
        </w:rPr>
        <w:t>d’un montant de …………………</w:t>
      </w:r>
      <w:proofErr w:type="gramStart"/>
      <w:r w:rsidR="00EA7CF4" w:rsidRPr="00895C69">
        <w:rPr>
          <w:rFonts w:ascii="Times New Roman" w:hAnsi="Times New Roman" w:cs="Times New Roman"/>
          <w:sz w:val="24"/>
          <w:szCs w:val="24"/>
          <w:lang w:val="fr-FR"/>
        </w:rPr>
        <w:t>…….</w:t>
      </w:r>
      <w:proofErr w:type="gramEnd"/>
      <w:r w:rsidR="00EA7CF4" w:rsidRPr="00895C69">
        <w:rPr>
          <w:rFonts w:ascii="Times New Roman" w:hAnsi="Times New Roman" w:cs="Times New Roman"/>
          <w:sz w:val="24"/>
          <w:szCs w:val="24"/>
          <w:lang w:val="fr-FR"/>
        </w:rPr>
        <w:t>MGA pendant ……………ans (la durée de vie du projet) ;</w:t>
      </w:r>
    </w:p>
    <w:p w14:paraId="4DF168DA"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 Mettre en œuvre le PRSE de manière efficace et transparente, en assurant une communication régulière avec toutes les parties prenantes </w:t>
      </w:r>
      <w:proofErr w:type="gramStart"/>
      <w:r w:rsidRPr="00895C69">
        <w:rPr>
          <w:rFonts w:ascii="Times New Roman" w:hAnsi="Times New Roman" w:cs="Times New Roman"/>
          <w:sz w:val="24"/>
          <w:szCs w:val="24"/>
          <w:lang w:val="fr-FR"/>
        </w:rPr>
        <w:t>concernées;</w:t>
      </w:r>
      <w:proofErr w:type="gramEnd"/>
    </w:p>
    <w:p w14:paraId="4150631A" w14:textId="77777777" w:rsidR="00A60C0C"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Assurer la mise en œuvre des mesures correctives ou des réorientations du PRSE ;</w:t>
      </w:r>
    </w:p>
    <w:p w14:paraId="43F6ADD1" w14:textId="77777777" w:rsidR="00564F88" w:rsidRPr="00895C69" w:rsidRDefault="00564F88">
      <w:pPr>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5920C7">
        <w:rPr>
          <w:rFonts w:ascii="Times New Roman" w:hAnsi="Times New Roman" w:cs="Times New Roman"/>
          <w:sz w:val="24"/>
          <w:szCs w:val="24"/>
          <w:lang w:val="fr-FR"/>
        </w:rPr>
        <w:t>Assurer la qualité des infrastructures mises en place et f</w:t>
      </w:r>
      <w:r>
        <w:rPr>
          <w:rFonts w:ascii="Times New Roman" w:hAnsi="Times New Roman" w:cs="Times New Roman"/>
          <w:sz w:val="24"/>
          <w:szCs w:val="24"/>
          <w:lang w:val="fr-FR"/>
        </w:rPr>
        <w:t xml:space="preserve">ormaliser </w:t>
      </w:r>
      <w:proofErr w:type="gramStart"/>
      <w:r>
        <w:rPr>
          <w:rFonts w:ascii="Times New Roman" w:hAnsi="Times New Roman" w:cs="Times New Roman"/>
          <w:sz w:val="24"/>
          <w:szCs w:val="24"/>
          <w:lang w:val="fr-FR"/>
        </w:rPr>
        <w:t>l</w:t>
      </w:r>
      <w:r w:rsidR="005920C7">
        <w:rPr>
          <w:rFonts w:ascii="Times New Roman" w:hAnsi="Times New Roman" w:cs="Times New Roman"/>
          <w:sz w:val="24"/>
          <w:szCs w:val="24"/>
          <w:lang w:val="fr-FR"/>
        </w:rPr>
        <w:t>eurs</w:t>
      </w:r>
      <w:r>
        <w:rPr>
          <w:rFonts w:ascii="Times New Roman" w:hAnsi="Times New Roman" w:cs="Times New Roman"/>
          <w:sz w:val="24"/>
          <w:szCs w:val="24"/>
          <w:lang w:val="fr-FR"/>
        </w:rPr>
        <w:t xml:space="preserve"> transfert</w:t>
      </w:r>
      <w:proofErr w:type="gramEnd"/>
      <w:r>
        <w:rPr>
          <w:rFonts w:ascii="Times New Roman" w:hAnsi="Times New Roman" w:cs="Times New Roman"/>
          <w:sz w:val="24"/>
          <w:szCs w:val="24"/>
          <w:lang w:val="fr-FR"/>
        </w:rPr>
        <w:t xml:space="preserve"> de gestion </w:t>
      </w:r>
      <w:r w:rsidR="005920C7">
        <w:rPr>
          <w:rFonts w:ascii="Times New Roman" w:hAnsi="Times New Roman" w:cs="Times New Roman"/>
          <w:sz w:val="24"/>
          <w:szCs w:val="24"/>
          <w:lang w:val="fr-FR"/>
        </w:rPr>
        <w:t xml:space="preserve">aux CTD </w:t>
      </w:r>
      <w:proofErr w:type="gramStart"/>
      <w:r w:rsidR="005920C7">
        <w:rPr>
          <w:rFonts w:ascii="Times New Roman" w:hAnsi="Times New Roman" w:cs="Times New Roman"/>
          <w:sz w:val="24"/>
          <w:szCs w:val="24"/>
          <w:lang w:val="fr-FR"/>
        </w:rPr>
        <w:t>concernés</w:t>
      </w:r>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 xml:space="preserve"> </w:t>
      </w:r>
    </w:p>
    <w:p w14:paraId="69770ECE"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Fournir des rapports réguliers sur la mise en œuvre du Plan RSE, incluant les progrès réalisés et les défis rencontrés ;</w:t>
      </w:r>
    </w:p>
    <w:p w14:paraId="177FD38C" w14:textId="77777777" w:rsidR="009206AD" w:rsidRPr="00895C69" w:rsidRDefault="009206AD">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 </w:t>
      </w:r>
      <w:r w:rsidR="00F57771" w:rsidRPr="00895C69">
        <w:rPr>
          <w:rFonts w:ascii="Times New Roman" w:hAnsi="Times New Roman" w:cs="Times New Roman"/>
          <w:sz w:val="24"/>
          <w:szCs w:val="24"/>
          <w:lang w:val="fr-FR"/>
        </w:rPr>
        <w:t>Tenir la restitution des résultats de son suivi du PRSE aux CTD et aux Communautés d’accueil du projet. Le Procès-verbal de restitution signé par les parties prenantes doit être annexé au rapport régulier de la mise en œuvre du PRSE ;</w:t>
      </w:r>
    </w:p>
    <w:p w14:paraId="1DE36C1E" w14:textId="77777777" w:rsidR="00F57771" w:rsidRPr="00895C69" w:rsidRDefault="00F57771">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 Adresser les rapports </w:t>
      </w:r>
      <w:r w:rsidR="00D63B02" w:rsidRPr="00895C69">
        <w:rPr>
          <w:rFonts w:ascii="Times New Roman" w:hAnsi="Times New Roman" w:cs="Times New Roman"/>
          <w:sz w:val="24"/>
          <w:szCs w:val="24"/>
          <w:lang w:val="fr-FR"/>
        </w:rPr>
        <w:t xml:space="preserve">annuels </w:t>
      </w:r>
      <w:r w:rsidRPr="00895C69">
        <w:rPr>
          <w:rFonts w:ascii="Times New Roman" w:hAnsi="Times New Roman" w:cs="Times New Roman"/>
          <w:sz w:val="24"/>
          <w:szCs w:val="24"/>
          <w:lang w:val="fr-FR"/>
        </w:rPr>
        <w:t xml:space="preserve">de la mise en œuvre du PRSE à la DGM et </w:t>
      </w:r>
      <w:proofErr w:type="spellStart"/>
      <w:r w:rsidRPr="00895C69">
        <w:rPr>
          <w:rFonts w:ascii="Times New Roman" w:hAnsi="Times New Roman" w:cs="Times New Roman"/>
          <w:sz w:val="24"/>
          <w:szCs w:val="24"/>
          <w:lang w:val="fr-FR"/>
        </w:rPr>
        <w:t>au</w:t>
      </w:r>
      <w:r w:rsidR="00D92F01" w:rsidRPr="00895C69">
        <w:rPr>
          <w:rFonts w:ascii="Times New Roman" w:hAnsi="Times New Roman" w:cs="Times New Roman"/>
          <w:sz w:val="24"/>
          <w:szCs w:val="24"/>
          <w:lang w:val="fr-FR"/>
        </w:rPr>
        <w:t>xMaires</w:t>
      </w:r>
      <w:proofErr w:type="spellEnd"/>
      <w:r w:rsidR="00D92F01" w:rsidRPr="00895C69">
        <w:rPr>
          <w:rFonts w:ascii="Times New Roman" w:hAnsi="Times New Roman" w:cs="Times New Roman"/>
          <w:sz w:val="24"/>
          <w:szCs w:val="24"/>
          <w:lang w:val="fr-FR"/>
        </w:rPr>
        <w:t xml:space="preserve"> des communes d’implantation du projet. </w:t>
      </w:r>
    </w:p>
    <w:p w14:paraId="38B76E9A" w14:textId="77777777" w:rsidR="00A60C0C"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 Ajuster le PRSE en consultation avec les </w:t>
      </w:r>
      <w:proofErr w:type="spellStart"/>
      <w:r w:rsidRPr="00895C69">
        <w:rPr>
          <w:rFonts w:ascii="Times New Roman" w:hAnsi="Times New Roman" w:cs="Times New Roman"/>
          <w:sz w:val="24"/>
          <w:szCs w:val="24"/>
          <w:lang w:val="fr-FR"/>
        </w:rPr>
        <w:t>CTDs</w:t>
      </w:r>
      <w:proofErr w:type="spellEnd"/>
      <w:r w:rsidRPr="00895C69">
        <w:rPr>
          <w:rFonts w:ascii="Times New Roman" w:hAnsi="Times New Roman" w:cs="Times New Roman"/>
          <w:sz w:val="24"/>
          <w:szCs w:val="24"/>
          <w:lang w:val="fr-FR"/>
        </w:rPr>
        <w:t xml:space="preserve"> et les Communautés d’accueil, en tenant compte de leurs besoins et de leurs préoccupations.</w:t>
      </w:r>
    </w:p>
    <w:p w14:paraId="701ACA28" w14:textId="77777777" w:rsidR="00C14148" w:rsidRPr="00895C69" w:rsidRDefault="00C14148">
      <w:pPr>
        <w:rPr>
          <w:rFonts w:ascii="Times New Roman" w:hAnsi="Times New Roman" w:cs="Times New Roman"/>
          <w:sz w:val="24"/>
          <w:szCs w:val="24"/>
          <w:lang w:val="fr-FR"/>
        </w:rPr>
      </w:pPr>
    </w:p>
    <w:p w14:paraId="4ECA53EC" w14:textId="77777777" w:rsidR="00A60C0C" w:rsidRPr="00895C69" w:rsidRDefault="00FC7B16">
      <w:pPr>
        <w:rPr>
          <w:rFonts w:ascii="Times New Roman" w:hAnsi="Times New Roman" w:cs="Times New Roman"/>
          <w:b/>
          <w:bCs/>
          <w:sz w:val="24"/>
          <w:szCs w:val="24"/>
          <w:lang w:val="fr-FR"/>
        </w:rPr>
      </w:pPr>
      <w:r w:rsidRPr="00895C69">
        <w:rPr>
          <w:rFonts w:ascii="Times New Roman" w:hAnsi="Times New Roman" w:cs="Times New Roman"/>
          <w:b/>
          <w:bCs/>
          <w:sz w:val="24"/>
          <w:szCs w:val="24"/>
          <w:lang w:val="fr-FR"/>
        </w:rPr>
        <w:t>Article 3 : Engagements des Collectivités Territoriales Décentralisées (</w:t>
      </w:r>
      <w:proofErr w:type="spellStart"/>
      <w:r w:rsidRPr="00895C69">
        <w:rPr>
          <w:rFonts w:ascii="Times New Roman" w:hAnsi="Times New Roman" w:cs="Times New Roman"/>
          <w:b/>
          <w:bCs/>
          <w:sz w:val="24"/>
          <w:szCs w:val="24"/>
          <w:lang w:val="fr-FR"/>
        </w:rPr>
        <w:t>CTDs</w:t>
      </w:r>
      <w:proofErr w:type="spellEnd"/>
      <w:r w:rsidRPr="00895C69">
        <w:rPr>
          <w:rFonts w:ascii="Times New Roman" w:hAnsi="Times New Roman" w:cs="Times New Roman"/>
          <w:b/>
          <w:bCs/>
          <w:sz w:val="24"/>
          <w:szCs w:val="24"/>
          <w:lang w:val="fr-FR"/>
        </w:rPr>
        <w:t>)</w:t>
      </w:r>
    </w:p>
    <w:p w14:paraId="43025415" w14:textId="77777777" w:rsidR="00A60C0C" w:rsidRPr="00895C69" w:rsidRDefault="00A60C0C">
      <w:pPr>
        <w:rPr>
          <w:rFonts w:ascii="Times New Roman" w:hAnsi="Times New Roman" w:cs="Times New Roman"/>
          <w:b/>
          <w:bCs/>
          <w:sz w:val="24"/>
          <w:szCs w:val="24"/>
          <w:lang w:val="fr-FR"/>
        </w:rPr>
      </w:pPr>
    </w:p>
    <w:p w14:paraId="4B60912E"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Les Collectivités Territoriales Décentralisées s’engagent à :</w:t>
      </w:r>
    </w:p>
    <w:p w14:paraId="52AE6C99"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Appuyer et surveiller la mise en œuvre du PRSE en mobilisant les ressources locales et en facilitant la coordination entre les parties prenantes ;</w:t>
      </w:r>
    </w:p>
    <w:p w14:paraId="08891016" w14:textId="77777777" w:rsidR="00A60C0C"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Promouvoir la transparence et la reddition de comptes dans la mise en œuvre du - PRSE, en favorisant le dialogue entre le Promoteur, les Communautés d’accueil et les autres parties prenantes.</w:t>
      </w:r>
    </w:p>
    <w:p w14:paraId="0D3AE20E" w14:textId="77777777" w:rsidR="003C3A67" w:rsidRPr="00895C69" w:rsidRDefault="00564F88">
      <w:pPr>
        <w:rPr>
          <w:rFonts w:ascii="Times New Roman" w:hAnsi="Times New Roman" w:cs="Times New Roman"/>
          <w:sz w:val="24"/>
          <w:szCs w:val="24"/>
          <w:lang w:val="fr-FR"/>
        </w:rPr>
      </w:pPr>
      <w:r>
        <w:rPr>
          <w:rFonts w:ascii="Times New Roman" w:hAnsi="Times New Roman" w:cs="Times New Roman"/>
          <w:sz w:val="24"/>
          <w:szCs w:val="24"/>
          <w:lang w:val="fr-FR"/>
        </w:rPr>
        <w:t xml:space="preserve">- Assurer la gestion pérenne </w:t>
      </w:r>
      <w:proofErr w:type="gramStart"/>
      <w:r>
        <w:rPr>
          <w:rFonts w:ascii="Times New Roman" w:hAnsi="Times New Roman" w:cs="Times New Roman"/>
          <w:sz w:val="24"/>
          <w:szCs w:val="24"/>
          <w:lang w:val="fr-FR"/>
        </w:rPr>
        <w:t>des  infrastructures</w:t>
      </w:r>
      <w:proofErr w:type="gramEnd"/>
      <w:r>
        <w:rPr>
          <w:rFonts w:ascii="Times New Roman" w:hAnsi="Times New Roman" w:cs="Times New Roman"/>
          <w:sz w:val="24"/>
          <w:szCs w:val="24"/>
          <w:lang w:val="fr-FR"/>
        </w:rPr>
        <w:t xml:space="preserve"> mises en place.</w:t>
      </w:r>
    </w:p>
    <w:p w14:paraId="26FEE032" w14:textId="77777777" w:rsidR="00A60C0C" w:rsidRPr="00895C69" w:rsidRDefault="00A60C0C">
      <w:pPr>
        <w:rPr>
          <w:rFonts w:ascii="Times New Roman" w:hAnsi="Times New Roman" w:cs="Times New Roman"/>
          <w:sz w:val="24"/>
          <w:szCs w:val="24"/>
          <w:lang w:val="fr-FR"/>
        </w:rPr>
      </w:pPr>
    </w:p>
    <w:p w14:paraId="1AEB9EFB" w14:textId="77777777" w:rsidR="00A60C0C" w:rsidRPr="00895C69" w:rsidRDefault="00FC7B16">
      <w:pPr>
        <w:rPr>
          <w:rFonts w:ascii="Times New Roman" w:hAnsi="Times New Roman" w:cs="Times New Roman"/>
          <w:b/>
          <w:bCs/>
          <w:sz w:val="24"/>
          <w:szCs w:val="24"/>
          <w:lang w:val="fr-FR"/>
        </w:rPr>
      </w:pPr>
      <w:r w:rsidRPr="00895C69">
        <w:rPr>
          <w:rFonts w:ascii="Times New Roman" w:hAnsi="Times New Roman" w:cs="Times New Roman"/>
          <w:b/>
          <w:bCs/>
          <w:sz w:val="24"/>
          <w:szCs w:val="24"/>
          <w:lang w:val="fr-FR"/>
        </w:rPr>
        <w:t>Article 4 :</w:t>
      </w:r>
      <w:r w:rsidR="00E52A96">
        <w:rPr>
          <w:rFonts w:ascii="Times New Roman" w:hAnsi="Times New Roman" w:cs="Times New Roman"/>
          <w:b/>
          <w:bCs/>
          <w:sz w:val="24"/>
          <w:szCs w:val="24"/>
          <w:lang w:val="fr-FR"/>
        </w:rPr>
        <w:t xml:space="preserve"> Engagements des Communautés d’</w:t>
      </w:r>
      <w:r w:rsidR="00E52A96" w:rsidRPr="00895C69">
        <w:rPr>
          <w:rFonts w:ascii="Times New Roman" w:hAnsi="Times New Roman" w:cs="Times New Roman"/>
          <w:b/>
          <w:bCs/>
          <w:sz w:val="24"/>
          <w:szCs w:val="24"/>
          <w:lang w:val="fr-FR"/>
        </w:rPr>
        <w:t>accueil</w:t>
      </w:r>
    </w:p>
    <w:p w14:paraId="5C3EBB3B"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Les communautés d’accueil s’engagent à :</w:t>
      </w:r>
    </w:p>
    <w:p w14:paraId="6DA19B2D"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 Collaborer avec le Promoteur et les </w:t>
      </w:r>
      <w:proofErr w:type="spellStart"/>
      <w:r w:rsidRPr="00895C69">
        <w:rPr>
          <w:rFonts w:ascii="Times New Roman" w:hAnsi="Times New Roman" w:cs="Times New Roman"/>
          <w:sz w:val="24"/>
          <w:szCs w:val="24"/>
          <w:lang w:val="fr-FR"/>
        </w:rPr>
        <w:t>CTDs</w:t>
      </w:r>
      <w:proofErr w:type="spellEnd"/>
      <w:r w:rsidRPr="00895C69">
        <w:rPr>
          <w:rFonts w:ascii="Times New Roman" w:hAnsi="Times New Roman" w:cs="Times New Roman"/>
          <w:sz w:val="24"/>
          <w:szCs w:val="24"/>
          <w:lang w:val="fr-FR"/>
        </w:rPr>
        <w:t xml:space="preserve"> dans la mise en œuvre, le suivi et la mise à jour du PRSE ;</w:t>
      </w:r>
    </w:p>
    <w:p w14:paraId="6BCAF7E5"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Surveiller l’impact du projet minier sur la communauté locale et signaler tout problème aux autorités compétentes ;</w:t>
      </w:r>
    </w:p>
    <w:p w14:paraId="6494F16B"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Respecter les normes de responsabilité sociale énoncées dans le PRSE et participer activement aux programmes de développement communautaire ;</w:t>
      </w:r>
    </w:p>
    <w:p w14:paraId="40FE7EFF"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Entretenir les biens et infrastructures mis en place dans le cadre du PRSE.</w:t>
      </w:r>
    </w:p>
    <w:p w14:paraId="7E5AD067" w14:textId="77777777" w:rsidR="00A60C0C" w:rsidRPr="00895C69" w:rsidRDefault="00A60C0C">
      <w:pPr>
        <w:rPr>
          <w:rFonts w:ascii="Times New Roman" w:hAnsi="Times New Roman" w:cs="Times New Roman"/>
          <w:sz w:val="24"/>
          <w:szCs w:val="24"/>
          <w:lang w:val="fr-FR"/>
        </w:rPr>
      </w:pPr>
    </w:p>
    <w:p w14:paraId="7CFA0277" w14:textId="77777777" w:rsidR="00A60C0C" w:rsidRPr="00895C69" w:rsidRDefault="00C14148">
      <w:pPr>
        <w:rPr>
          <w:rFonts w:ascii="Times New Roman" w:hAnsi="Times New Roman" w:cs="Times New Roman"/>
          <w:b/>
          <w:bCs/>
          <w:sz w:val="24"/>
          <w:szCs w:val="24"/>
          <w:lang w:val="fr-FR"/>
        </w:rPr>
      </w:pPr>
      <w:r>
        <w:rPr>
          <w:rFonts w:ascii="Times New Roman" w:hAnsi="Times New Roman" w:cs="Times New Roman"/>
          <w:b/>
          <w:bCs/>
          <w:sz w:val="24"/>
          <w:szCs w:val="24"/>
          <w:lang w:val="fr-FR"/>
        </w:rPr>
        <w:t>Article 5</w:t>
      </w:r>
      <w:r w:rsidR="00FC7B16" w:rsidRPr="00895C69">
        <w:rPr>
          <w:rFonts w:ascii="Times New Roman" w:hAnsi="Times New Roman" w:cs="Times New Roman"/>
          <w:b/>
          <w:bCs/>
          <w:sz w:val="24"/>
          <w:szCs w:val="24"/>
          <w:lang w:val="fr-FR"/>
        </w:rPr>
        <w:t xml:space="preserve"> : Suivi du PRSE</w:t>
      </w:r>
    </w:p>
    <w:p w14:paraId="1E3D8399" w14:textId="77777777" w:rsidR="009206AD"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Le suivi consiste à vérifier l’effectivité de la mise en œuvre du PRSE. </w:t>
      </w:r>
    </w:p>
    <w:p w14:paraId="38EE3B81" w14:textId="77777777" w:rsidR="009206AD" w:rsidRPr="00895C69" w:rsidRDefault="009206AD">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Pour le suivi de la mise en œuvre du PRSE, </w:t>
      </w:r>
      <w:r w:rsidR="00F57771" w:rsidRPr="00895C69">
        <w:rPr>
          <w:rFonts w:ascii="Times New Roman" w:hAnsi="Times New Roman" w:cs="Times New Roman"/>
          <w:sz w:val="24"/>
          <w:szCs w:val="24"/>
          <w:lang w:val="fr-FR"/>
        </w:rPr>
        <w:t xml:space="preserve">le promoteur doit collaborer avec les CTD et les Communautés d’accueil du projet. </w:t>
      </w:r>
    </w:p>
    <w:p w14:paraId="266DA32D"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Si le PRSE initialement établi se révèle inadapté, le Promoteur est tenu de prendre les mesures d’ajustement nécessaires en tenant compte des corrections ou réorientations émises.</w:t>
      </w:r>
    </w:p>
    <w:p w14:paraId="5719AA9F" w14:textId="77777777" w:rsidR="00A60C0C" w:rsidRPr="00895C69" w:rsidRDefault="00A60C0C">
      <w:pPr>
        <w:rPr>
          <w:rFonts w:ascii="Times New Roman" w:hAnsi="Times New Roman" w:cs="Times New Roman"/>
          <w:sz w:val="24"/>
          <w:szCs w:val="24"/>
          <w:lang w:val="fr-FR"/>
        </w:rPr>
      </w:pPr>
    </w:p>
    <w:p w14:paraId="0EB37539" w14:textId="77777777" w:rsidR="00A60C0C" w:rsidRPr="00895C69" w:rsidRDefault="00FC7B16">
      <w:pPr>
        <w:rPr>
          <w:rFonts w:ascii="Times New Roman" w:hAnsi="Times New Roman" w:cs="Times New Roman"/>
          <w:b/>
          <w:bCs/>
          <w:sz w:val="24"/>
          <w:szCs w:val="24"/>
          <w:lang w:val="fr-FR"/>
        </w:rPr>
      </w:pPr>
      <w:r w:rsidRPr="00895C69">
        <w:rPr>
          <w:rFonts w:ascii="Times New Roman" w:hAnsi="Times New Roman" w:cs="Times New Roman"/>
          <w:b/>
          <w:bCs/>
          <w:sz w:val="24"/>
          <w:szCs w:val="24"/>
          <w:lang w:val="fr-FR"/>
        </w:rPr>
        <w:t xml:space="preserve">Article </w:t>
      </w:r>
      <w:r w:rsidR="00C14148">
        <w:rPr>
          <w:rFonts w:ascii="Times New Roman" w:hAnsi="Times New Roman" w:cs="Times New Roman"/>
          <w:b/>
          <w:bCs/>
          <w:sz w:val="24"/>
          <w:szCs w:val="24"/>
          <w:lang w:val="fr-FR"/>
        </w:rPr>
        <w:t>6</w:t>
      </w:r>
      <w:r w:rsidRPr="00895C69">
        <w:rPr>
          <w:rFonts w:ascii="Times New Roman" w:hAnsi="Times New Roman" w:cs="Times New Roman"/>
          <w:b/>
          <w:bCs/>
          <w:sz w:val="24"/>
          <w:szCs w:val="24"/>
          <w:lang w:val="fr-FR"/>
        </w:rPr>
        <w:t xml:space="preserve"> : Règlement des litiges</w:t>
      </w:r>
    </w:p>
    <w:p w14:paraId="15A4CEEC"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Tout litige relatif à l’interprétation ou à l’exécution de la présente convention sera résolu à l’amiable entre les parties concernées, conformément aux lois et règlements en vigueur</w:t>
      </w:r>
      <w:r w:rsidRPr="00912324">
        <w:rPr>
          <w:rFonts w:ascii="Times New Roman" w:hAnsi="Times New Roman" w:cs="Times New Roman"/>
          <w:sz w:val="24"/>
          <w:szCs w:val="24"/>
          <w:lang w:val="fr-FR"/>
        </w:rPr>
        <w:t>.</w:t>
      </w:r>
      <w:r w:rsidR="001535A7" w:rsidRPr="00912324">
        <w:rPr>
          <w:rFonts w:ascii="Times New Roman" w:hAnsi="Times New Roman" w:cs="Times New Roman"/>
          <w:sz w:val="24"/>
          <w:szCs w:val="24"/>
          <w:lang w:val="fr-FR"/>
        </w:rPr>
        <w:t xml:space="preserve"> Et éventuellement au niveau</w:t>
      </w:r>
      <w:r w:rsidR="00331D7C" w:rsidRPr="00912324">
        <w:rPr>
          <w:rFonts w:ascii="Times New Roman" w:hAnsi="Times New Roman" w:cs="Times New Roman"/>
          <w:sz w:val="24"/>
          <w:szCs w:val="24"/>
          <w:lang w:val="fr-FR"/>
        </w:rPr>
        <w:t xml:space="preserve"> de la juridiction M</w:t>
      </w:r>
      <w:r w:rsidR="001535A7" w:rsidRPr="00912324">
        <w:rPr>
          <w:rFonts w:ascii="Times New Roman" w:hAnsi="Times New Roman" w:cs="Times New Roman"/>
          <w:sz w:val="24"/>
          <w:szCs w:val="24"/>
          <w:lang w:val="fr-FR"/>
        </w:rPr>
        <w:t>alagasy compétente.</w:t>
      </w:r>
    </w:p>
    <w:p w14:paraId="6EA2E496" w14:textId="77777777"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Fait en …… exemplaires à ………………………………… (lieu), le ………………………… (date de signature).</w:t>
      </w:r>
    </w:p>
    <w:p w14:paraId="7A2838D0" w14:textId="77777777" w:rsidR="00F82F74" w:rsidRPr="00895C69" w:rsidRDefault="00F82F74">
      <w:pPr>
        <w:rPr>
          <w:rFonts w:ascii="Times New Roman" w:hAnsi="Times New Roman" w:cs="Times New Roman"/>
          <w:sz w:val="24"/>
          <w:szCs w:val="24"/>
          <w:lang w:val="fr-FR"/>
        </w:rPr>
      </w:pPr>
    </w:p>
    <w:p w14:paraId="74187A2C" w14:textId="77777777" w:rsidR="00F82F74" w:rsidRPr="00895C69" w:rsidRDefault="00F82F74">
      <w:pPr>
        <w:rPr>
          <w:rFonts w:ascii="Times New Roman" w:hAnsi="Times New Roman" w:cs="Times New Roman"/>
          <w:sz w:val="24"/>
          <w:szCs w:val="24"/>
          <w:lang w:val="fr-FR"/>
        </w:rPr>
      </w:pPr>
    </w:p>
    <w:p w14:paraId="6A13D880" w14:textId="77777777" w:rsidR="00A60C0C" w:rsidRPr="00895C69" w:rsidRDefault="00FC7B16">
      <w:pPr>
        <w:rPr>
          <w:rFonts w:ascii="Times New Roman" w:hAnsi="Times New Roman" w:cs="Times New Roman"/>
          <w:b/>
          <w:sz w:val="24"/>
          <w:szCs w:val="24"/>
          <w:lang w:val="fr-FR"/>
        </w:rPr>
      </w:pPr>
      <w:r w:rsidRPr="00895C69">
        <w:rPr>
          <w:rFonts w:ascii="Times New Roman" w:hAnsi="Times New Roman" w:cs="Times New Roman"/>
          <w:b/>
          <w:sz w:val="24"/>
          <w:szCs w:val="24"/>
          <w:lang w:val="fr-FR"/>
        </w:rPr>
        <w:t>Signataires :</w:t>
      </w:r>
    </w:p>
    <w:tbl>
      <w:tblPr>
        <w:tblpPr w:leftFromText="180" w:rightFromText="180" w:vertAnchor="text" w:horzAnchor="page" w:tblpX="772" w:tblpY="263"/>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402"/>
        <w:gridCol w:w="3402"/>
      </w:tblGrid>
      <w:tr w:rsidR="00A60C0C" w:rsidRPr="00895C69" w14:paraId="02D59502" w14:textId="77777777" w:rsidTr="00E333F8">
        <w:tc>
          <w:tcPr>
            <w:tcW w:w="3369" w:type="dxa"/>
            <w:textDirection w:val="lrTbV"/>
            <w:vAlign w:val="bottom"/>
          </w:tcPr>
          <w:p w14:paraId="1665A3B5" w14:textId="77777777"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Pour le Promoteur :</w:t>
            </w:r>
          </w:p>
        </w:tc>
        <w:tc>
          <w:tcPr>
            <w:tcW w:w="3402" w:type="dxa"/>
            <w:textDirection w:val="lrTbV"/>
            <w:vAlign w:val="bottom"/>
          </w:tcPr>
          <w:p w14:paraId="54461E3C" w14:textId="77777777"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Pour les </w:t>
            </w:r>
            <w:proofErr w:type="spellStart"/>
            <w:r w:rsidRPr="00895C69">
              <w:rPr>
                <w:rFonts w:ascii="Times New Roman" w:hAnsi="Times New Roman" w:cs="Times New Roman"/>
                <w:sz w:val="24"/>
                <w:szCs w:val="24"/>
                <w:lang w:val="fr-FR"/>
              </w:rPr>
              <w:t>CTDs</w:t>
            </w:r>
            <w:proofErr w:type="spellEnd"/>
            <w:r w:rsidRPr="00895C69">
              <w:rPr>
                <w:rFonts w:ascii="Times New Roman" w:hAnsi="Times New Roman" w:cs="Times New Roman"/>
                <w:sz w:val="24"/>
                <w:szCs w:val="24"/>
                <w:lang w:val="fr-FR"/>
              </w:rPr>
              <w:t xml:space="preserve"> :</w:t>
            </w:r>
          </w:p>
        </w:tc>
        <w:tc>
          <w:tcPr>
            <w:tcW w:w="3402" w:type="dxa"/>
            <w:textDirection w:val="lrTbV"/>
            <w:vAlign w:val="bottom"/>
          </w:tcPr>
          <w:p w14:paraId="2102C894" w14:textId="77777777"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Pour les Communautés d’accueil :</w:t>
            </w:r>
          </w:p>
        </w:tc>
      </w:tr>
      <w:tr w:rsidR="00A60C0C" w:rsidRPr="00895C69" w14:paraId="05B7D98C" w14:textId="77777777" w:rsidTr="00E333F8">
        <w:trPr>
          <w:trHeight w:val="1675"/>
        </w:trPr>
        <w:tc>
          <w:tcPr>
            <w:tcW w:w="3369" w:type="dxa"/>
            <w:textDirection w:val="lrTbV"/>
          </w:tcPr>
          <w:p w14:paraId="56C22CE4" w14:textId="77777777"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Nom, Signature</w:t>
            </w:r>
          </w:p>
        </w:tc>
        <w:tc>
          <w:tcPr>
            <w:tcW w:w="3402" w:type="dxa"/>
            <w:textDirection w:val="lrTbV"/>
          </w:tcPr>
          <w:p w14:paraId="72410563" w14:textId="77777777"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Nom, Signature</w:t>
            </w:r>
          </w:p>
        </w:tc>
        <w:tc>
          <w:tcPr>
            <w:tcW w:w="3402" w:type="dxa"/>
            <w:textDirection w:val="lrTbV"/>
          </w:tcPr>
          <w:p w14:paraId="4378A0A6" w14:textId="77777777"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Nom, Signature</w:t>
            </w:r>
          </w:p>
        </w:tc>
      </w:tr>
    </w:tbl>
    <w:p w14:paraId="79219025" w14:textId="77777777" w:rsidR="006F7844" w:rsidRPr="00895C69" w:rsidRDefault="006F7844" w:rsidP="006F7844">
      <w:pPr>
        <w:spacing w:line="360" w:lineRule="auto"/>
        <w:ind w:left="-709" w:right="-1050"/>
        <w:rPr>
          <w:rFonts w:ascii="Times New Roman" w:hAnsi="Times New Roman" w:cs="Times New Roman"/>
          <w:b/>
          <w:bCs/>
          <w:sz w:val="24"/>
          <w:szCs w:val="24"/>
          <w:lang w:val="fr-FR"/>
        </w:rPr>
      </w:pPr>
    </w:p>
    <w:sectPr w:rsidR="006F7844" w:rsidRPr="00895C69" w:rsidSect="00FD5D83">
      <w:headerReference w:type="default" r:id="rId8"/>
      <w:pgSz w:w="11906" w:h="16838"/>
      <w:pgMar w:top="1327" w:right="1133" w:bottom="1440" w:left="1418" w:header="851" w:footer="992" w:gutter="0"/>
      <w:cols w:space="425"/>
      <w:textDirection w:val="lrTbV"/>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65BA" w14:textId="77777777" w:rsidR="005405F1" w:rsidRDefault="005405F1">
      <w:r>
        <w:separator/>
      </w:r>
    </w:p>
  </w:endnote>
  <w:endnote w:type="continuationSeparator" w:id="0">
    <w:p w14:paraId="2EEDD3A4" w14:textId="77777777" w:rsidR="005405F1" w:rsidRDefault="0054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E4C8" w14:textId="77777777" w:rsidR="005405F1" w:rsidRDefault="005405F1">
      <w:r>
        <w:separator/>
      </w:r>
    </w:p>
  </w:footnote>
  <w:footnote w:type="continuationSeparator" w:id="0">
    <w:p w14:paraId="01FE67E7" w14:textId="77777777" w:rsidR="005405F1" w:rsidRDefault="0054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8F7C" w14:textId="77777777" w:rsidR="00D34B4B" w:rsidRDefault="00D34B4B">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E4C3A"/>
    <w:multiLevelType w:val="singleLevel"/>
    <w:tmpl w:val="8AFE4C3A"/>
    <w:lvl w:ilvl="0">
      <w:start w:val="6"/>
      <w:numFmt w:val="decimal"/>
      <w:lvlText w:val="%1)"/>
      <w:lvlJc w:val="left"/>
      <w:pPr>
        <w:tabs>
          <w:tab w:val="left" w:pos="312"/>
        </w:tabs>
      </w:pPr>
    </w:lvl>
  </w:abstractNum>
  <w:abstractNum w:abstractNumId="1" w15:restartNumberingAfterBreak="0">
    <w:nsid w:val="95513097"/>
    <w:multiLevelType w:val="singleLevel"/>
    <w:tmpl w:val="95513097"/>
    <w:lvl w:ilvl="0">
      <w:start w:val="1"/>
      <w:numFmt w:val="upperRoman"/>
      <w:pStyle w:val="Heading1"/>
      <w:lvlText w:val="%1."/>
      <w:lvlJc w:val="left"/>
      <w:pPr>
        <w:tabs>
          <w:tab w:val="left" w:pos="425"/>
        </w:tabs>
        <w:ind w:left="425" w:hanging="425"/>
      </w:pPr>
      <w:rPr>
        <w:rFonts w:hint="default"/>
      </w:rPr>
    </w:lvl>
  </w:abstractNum>
  <w:abstractNum w:abstractNumId="2" w15:restartNumberingAfterBreak="0">
    <w:nsid w:val="A5655C62"/>
    <w:multiLevelType w:val="singleLevel"/>
    <w:tmpl w:val="A5655C62"/>
    <w:lvl w:ilvl="0">
      <w:start w:val="1"/>
      <w:numFmt w:val="bullet"/>
      <w:lvlText w:val=""/>
      <w:lvlJc w:val="left"/>
      <w:pPr>
        <w:tabs>
          <w:tab w:val="left" w:pos="420"/>
        </w:tabs>
        <w:ind w:left="420" w:hanging="420"/>
      </w:pPr>
      <w:rPr>
        <w:rFonts w:ascii="Wingdings" w:hAnsi="Wingdings" w:hint="default"/>
        <w:sz w:val="11"/>
        <w:szCs w:val="11"/>
      </w:rPr>
    </w:lvl>
  </w:abstractNum>
  <w:abstractNum w:abstractNumId="3" w15:restartNumberingAfterBreak="0">
    <w:nsid w:val="B06F666F"/>
    <w:multiLevelType w:val="singleLevel"/>
    <w:tmpl w:val="B06F666F"/>
    <w:lvl w:ilvl="0">
      <w:start w:val="4"/>
      <w:numFmt w:val="decimal"/>
      <w:suff w:val="space"/>
      <w:lvlText w:val="%1."/>
      <w:lvlJc w:val="left"/>
    </w:lvl>
  </w:abstractNum>
  <w:abstractNum w:abstractNumId="4" w15:restartNumberingAfterBreak="0">
    <w:nsid w:val="BDE61E38"/>
    <w:multiLevelType w:val="singleLevel"/>
    <w:tmpl w:val="BDE61E38"/>
    <w:lvl w:ilvl="0">
      <w:start w:val="2"/>
      <w:numFmt w:val="decimal"/>
      <w:suff w:val="space"/>
      <w:lvlText w:val="%1."/>
      <w:lvlJc w:val="left"/>
    </w:lvl>
  </w:abstractNum>
  <w:abstractNum w:abstractNumId="5" w15:restartNumberingAfterBreak="0">
    <w:nsid w:val="DE20A42B"/>
    <w:multiLevelType w:val="singleLevel"/>
    <w:tmpl w:val="DE20A42B"/>
    <w:lvl w:ilvl="0">
      <w:start w:val="1"/>
      <w:numFmt w:val="bullet"/>
      <w:lvlText w:val=""/>
      <w:lvlJc w:val="left"/>
      <w:pPr>
        <w:tabs>
          <w:tab w:val="left" w:pos="420"/>
        </w:tabs>
        <w:ind w:left="420" w:hanging="420"/>
      </w:pPr>
      <w:rPr>
        <w:rFonts w:ascii="Wingdings" w:hAnsi="Wingdings" w:hint="default"/>
        <w:sz w:val="10"/>
        <w:szCs w:val="10"/>
      </w:rPr>
    </w:lvl>
  </w:abstractNum>
  <w:abstractNum w:abstractNumId="6" w15:restartNumberingAfterBreak="0">
    <w:nsid w:val="F3340EF4"/>
    <w:multiLevelType w:val="singleLevel"/>
    <w:tmpl w:val="F3340EF4"/>
    <w:lvl w:ilvl="0">
      <w:start w:val="2"/>
      <w:numFmt w:val="decimal"/>
      <w:suff w:val="space"/>
      <w:lvlText w:val="%1)"/>
      <w:lvlJc w:val="left"/>
    </w:lvl>
  </w:abstractNum>
  <w:abstractNum w:abstractNumId="7" w15:restartNumberingAfterBreak="0">
    <w:nsid w:val="FFFFFF7C"/>
    <w:multiLevelType w:val="singleLevel"/>
    <w:tmpl w:val="FFFFFF7C"/>
    <w:lvl w:ilvl="0">
      <w:start w:val="1"/>
      <w:numFmt w:val="decimal"/>
      <w:pStyle w:val="ListNumber5"/>
      <w:lvlText w:val="%1."/>
      <w:lvlJc w:val="left"/>
      <w:pPr>
        <w:tabs>
          <w:tab w:val="left" w:pos="2040"/>
        </w:tabs>
        <w:ind w:left="2040" w:hanging="360"/>
      </w:pPr>
    </w:lvl>
  </w:abstractNum>
  <w:abstractNum w:abstractNumId="8" w15:restartNumberingAfterBreak="0">
    <w:nsid w:val="FFFFFF7D"/>
    <w:multiLevelType w:val="singleLevel"/>
    <w:tmpl w:val="FFFFFF7D"/>
    <w:lvl w:ilvl="0">
      <w:start w:val="1"/>
      <w:numFmt w:val="decimal"/>
      <w:pStyle w:val="ListNumber4"/>
      <w:lvlText w:val="%1."/>
      <w:lvlJc w:val="left"/>
      <w:pPr>
        <w:tabs>
          <w:tab w:val="left" w:pos="1620"/>
        </w:tabs>
        <w:ind w:left="1620" w:hanging="360"/>
      </w:pPr>
    </w:lvl>
  </w:abstractNum>
  <w:abstractNum w:abstractNumId="9" w15:restartNumberingAfterBreak="0">
    <w:nsid w:val="FFFFFF7E"/>
    <w:multiLevelType w:val="singleLevel"/>
    <w:tmpl w:val="FFFFFF7E"/>
    <w:lvl w:ilvl="0">
      <w:start w:val="1"/>
      <w:numFmt w:val="decimal"/>
      <w:pStyle w:val="ListNumber3"/>
      <w:lvlText w:val="%1."/>
      <w:lvlJc w:val="left"/>
      <w:pPr>
        <w:tabs>
          <w:tab w:val="left" w:pos="1200"/>
        </w:tabs>
        <w:ind w:left="1200" w:hanging="360"/>
      </w:pPr>
    </w:lvl>
  </w:abstractNum>
  <w:abstractNum w:abstractNumId="1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1" w15:restartNumberingAfterBreak="0">
    <w:nsid w:val="FFFFFF80"/>
    <w:multiLevelType w:val="singleLevel"/>
    <w:tmpl w:val="FFFFFF80"/>
    <w:lvl w:ilvl="0">
      <w:start w:val="1"/>
      <w:numFmt w:val="bullet"/>
      <w:pStyle w:val="ListBullet5"/>
      <w:lvlText w:val=""/>
      <w:lvlJc w:val="left"/>
      <w:pPr>
        <w:tabs>
          <w:tab w:val="left" w:pos="2040"/>
        </w:tabs>
        <w:ind w:left="2040" w:hanging="360"/>
      </w:pPr>
      <w:rPr>
        <w:rFonts w:ascii="Wingdings" w:hAnsi="Wingdings" w:hint="default"/>
      </w:rPr>
    </w:lvl>
  </w:abstractNum>
  <w:abstractNum w:abstractNumId="12" w15:restartNumberingAfterBreak="0">
    <w:nsid w:val="FFFFFF81"/>
    <w:multiLevelType w:val="singleLevel"/>
    <w:tmpl w:val="FFFFFF81"/>
    <w:lvl w:ilvl="0">
      <w:start w:val="1"/>
      <w:numFmt w:val="bullet"/>
      <w:pStyle w:val="ListBullet4"/>
      <w:lvlText w:val=""/>
      <w:lvlJc w:val="left"/>
      <w:pPr>
        <w:tabs>
          <w:tab w:val="left" w:pos="1620"/>
        </w:tabs>
        <w:ind w:left="1620" w:hanging="360"/>
      </w:pPr>
      <w:rPr>
        <w:rFonts w:ascii="Wingdings" w:hAnsi="Wingdings" w:hint="default"/>
      </w:rPr>
    </w:lvl>
  </w:abstractNum>
  <w:abstractNum w:abstractNumId="13" w15:restartNumberingAfterBreak="0">
    <w:nsid w:val="FFFFFF82"/>
    <w:multiLevelType w:val="singleLevel"/>
    <w:tmpl w:val="FFFFFF82"/>
    <w:lvl w:ilvl="0">
      <w:start w:val="1"/>
      <w:numFmt w:val="bullet"/>
      <w:pStyle w:val="ListBullet3"/>
      <w:lvlText w:val=""/>
      <w:lvlJc w:val="left"/>
      <w:pPr>
        <w:tabs>
          <w:tab w:val="left" w:pos="1200"/>
        </w:tabs>
        <w:ind w:left="1200" w:hanging="360"/>
      </w:pPr>
      <w:rPr>
        <w:rFonts w:ascii="Wingdings" w:hAnsi="Wingdings" w:hint="default"/>
      </w:rPr>
    </w:lvl>
  </w:abstractNum>
  <w:abstractNum w:abstractNumId="14" w15:restartNumberingAfterBreak="0">
    <w:nsid w:val="FFFFFF83"/>
    <w:multiLevelType w:val="singleLevel"/>
    <w:tmpl w:val="FFFFFF83"/>
    <w:lvl w:ilvl="0">
      <w:start w:val="1"/>
      <w:numFmt w:val="bullet"/>
      <w:pStyle w:val="ListBullet2"/>
      <w:lvlText w:val=""/>
      <w:lvlJc w:val="left"/>
      <w:pPr>
        <w:tabs>
          <w:tab w:val="left" w:pos="780"/>
        </w:tabs>
        <w:ind w:left="780" w:hanging="360"/>
      </w:pPr>
      <w:rPr>
        <w:rFonts w:ascii="Wingdings" w:hAnsi="Wingdings" w:hint="default"/>
      </w:rPr>
    </w:lvl>
  </w:abstractNum>
  <w:abstractNum w:abstractNumId="15"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6"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7" w15:restartNumberingAfterBreak="0">
    <w:nsid w:val="1F30743F"/>
    <w:multiLevelType w:val="singleLevel"/>
    <w:tmpl w:val="1F30743F"/>
    <w:lvl w:ilvl="0">
      <w:start w:val="2"/>
      <w:numFmt w:val="decimal"/>
      <w:suff w:val="space"/>
      <w:lvlText w:val="%1)"/>
      <w:lvlJc w:val="left"/>
    </w:lvl>
  </w:abstractNum>
  <w:num w:numId="1" w16cid:durableId="620302080">
    <w:abstractNumId w:val="1"/>
  </w:num>
  <w:num w:numId="2" w16cid:durableId="1643272464">
    <w:abstractNumId w:val="8"/>
  </w:num>
  <w:num w:numId="3" w16cid:durableId="565844879">
    <w:abstractNumId w:val="11"/>
  </w:num>
  <w:num w:numId="4" w16cid:durableId="348220171">
    <w:abstractNumId w:val="14"/>
  </w:num>
  <w:num w:numId="5" w16cid:durableId="710689903">
    <w:abstractNumId w:val="9"/>
  </w:num>
  <w:num w:numId="6" w16cid:durableId="1103184736">
    <w:abstractNumId w:val="15"/>
  </w:num>
  <w:num w:numId="7" w16cid:durableId="1227571214">
    <w:abstractNumId w:val="7"/>
  </w:num>
  <w:num w:numId="8" w16cid:durableId="1515611680">
    <w:abstractNumId w:val="10"/>
  </w:num>
  <w:num w:numId="9" w16cid:durableId="855845995">
    <w:abstractNumId w:val="13"/>
  </w:num>
  <w:num w:numId="10" w16cid:durableId="174737066">
    <w:abstractNumId w:val="12"/>
  </w:num>
  <w:num w:numId="11" w16cid:durableId="1328745087">
    <w:abstractNumId w:val="16"/>
  </w:num>
  <w:num w:numId="12" w16cid:durableId="2028367485">
    <w:abstractNumId w:val="5"/>
  </w:num>
  <w:num w:numId="13" w16cid:durableId="705250626">
    <w:abstractNumId w:val="4"/>
  </w:num>
  <w:num w:numId="14" w16cid:durableId="1838767350">
    <w:abstractNumId w:val="3"/>
  </w:num>
  <w:num w:numId="15" w16cid:durableId="1653828055">
    <w:abstractNumId w:val="2"/>
  </w:num>
  <w:num w:numId="16" w16cid:durableId="1121074195">
    <w:abstractNumId w:val="6"/>
  </w:num>
  <w:num w:numId="17" w16cid:durableId="204827764">
    <w:abstractNumId w:val="0"/>
  </w:num>
  <w:num w:numId="18" w16cid:durableId="10139226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156"/>
  <w:noPunctuationKerning/>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7960DF"/>
    <w:rsid w:val="00130E3F"/>
    <w:rsid w:val="001379D2"/>
    <w:rsid w:val="001535A7"/>
    <w:rsid w:val="002208FD"/>
    <w:rsid w:val="002F5D3D"/>
    <w:rsid w:val="003129BF"/>
    <w:rsid w:val="00331D7C"/>
    <w:rsid w:val="003711FE"/>
    <w:rsid w:val="00380CD8"/>
    <w:rsid w:val="00392DF7"/>
    <w:rsid w:val="003C3A67"/>
    <w:rsid w:val="003D3883"/>
    <w:rsid w:val="004050A3"/>
    <w:rsid w:val="004E5256"/>
    <w:rsid w:val="00500BD4"/>
    <w:rsid w:val="00522C1B"/>
    <w:rsid w:val="005405F1"/>
    <w:rsid w:val="00564F88"/>
    <w:rsid w:val="005920C7"/>
    <w:rsid w:val="005F379F"/>
    <w:rsid w:val="00663C3B"/>
    <w:rsid w:val="006F7844"/>
    <w:rsid w:val="007572CA"/>
    <w:rsid w:val="007F0756"/>
    <w:rsid w:val="00820C25"/>
    <w:rsid w:val="00835C46"/>
    <w:rsid w:val="00862C12"/>
    <w:rsid w:val="00895C69"/>
    <w:rsid w:val="008D3423"/>
    <w:rsid w:val="00912324"/>
    <w:rsid w:val="009206AD"/>
    <w:rsid w:val="00977C23"/>
    <w:rsid w:val="00A60C0C"/>
    <w:rsid w:val="00A81202"/>
    <w:rsid w:val="00AA0FC4"/>
    <w:rsid w:val="00AE774C"/>
    <w:rsid w:val="00B758B7"/>
    <w:rsid w:val="00B958C5"/>
    <w:rsid w:val="00B95B7F"/>
    <w:rsid w:val="00C14148"/>
    <w:rsid w:val="00D11E1B"/>
    <w:rsid w:val="00D11E4F"/>
    <w:rsid w:val="00D34B4B"/>
    <w:rsid w:val="00D63B02"/>
    <w:rsid w:val="00D8172E"/>
    <w:rsid w:val="00D92F01"/>
    <w:rsid w:val="00DC304C"/>
    <w:rsid w:val="00E2611A"/>
    <w:rsid w:val="00E333F8"/>
    <w:rsid w:val="00E438A5"/>
    <w:rsid w:val="00E52A96"/>
    <w:rsid w:val="00E52B4F"/>
    <w:rsid w:val="00E95E1E"/>
    <w:rsid w:val="00EA7CF4"/>
    <w:rsid w:val="00F57771"/>
    <w:rsid w:val="00F82F74"/>
    <w:rsid w:val="00F97E6E"/>
    <w:rsid w:val="00FC7B16"/>
    <w:rsid w:val="00FD303C"/>
    <w:rsid w:val="00FD5D83"/>
    <w:rsid w:val="02A919FE"/>
    <w:rsid w:val="037960DF"/>
    <w:rsid w:val="03F6799F"/>
    <w:rsid w:val="0BE361D0"/>
    <w:rsid w:val="0C354C94"/>
    <w:rsid w:val="0D650EF0"/>
    <w:rsid w:val="13527FCC"/>
    <w:rsid w:val="15E168C6"/>
    <w:rsid w:val="17356021"/>
    <w:rsid w:val="1A690BCF"/>
    <w:rsid w:val="1FA03EF2"/>
    <w:rsid w:val="2223038E"/>
    <w:rsid w:val="22AC56F1"/>
    <w:rsid w:val="231D7D86"/>
    <w:rsid w:val="2324077C"/>
    <w:rsid w:val="2447421D"/>
    <w:rsid w:val="245F6989"/>
    <w:rsid w:val="251D3BB7"/>
    <w:rsid w:val="26143B06"/>
    <w:rsid w:val="271F06D0"/>
    <w:rsid w:val="2C07305D"/>
    <w:rsid w:val="2FC90D36"/>
    <w:rsid w:val="300A5044"/>
    <w:rsid w:val="30DC448B"/>
    <w:rsid w:val="33D416F9"/>
    <w:rsid w:val="34660C80"/>
    <w:rsid w:val="34BD49ED"/>
    <w:rsid w:val="34D84A1F"/>
    <w:rsid w:val="37843BA8"/>
    <w:rsid w:val="389C3E7B"/>
    <w:rsid w:val="3C7C65DE"/>
    <w:rsid w:val="40C45691"/>
    <w:rsid w:val="41C81A2F"/>
    <w:rsid w:val="47B34B2D"/>
    <w:rsid w:val="4DA33398"/>
    <w:rsid w:val="4EEC7F74"/>
    <w:rsid w:val="4FC854F3"/>
    <w:rsid w:val="527D414A"/>
    <w:rsid w:val="557A15A5"/>
    <w:rsid w:val="5A2F4E6D"/>
    <w:rsid w:val="5E300E40"/>
    <w:rsid w:val="600D516B"/>
    <w:rsid w:val="60902B96"/>
    <w:rsid w:val="64F338B1"/>
    <w:rsid w:val="65510B55"/>
    <w:rsid w:val="6ACC5593"/>
    <w:rsid w:val="6E3450A9"/>
    <w:rsid w:val="6EAE3FFD"/>
    <w:rsid w:val="711F5B50"/>
    <w:rsid w:val="73DE1510"/>
    <w:rsid w:val="73FC19D6"/>
    <w:rsid w:val="75415A18"/>
    <w:rsid w:val="760E5613"/>
    <w:rsid w:val="79976E43"/>
    <w:rsid w:val="7A233FC0"/>
    <w:rsid w:val="7A8D0632"/>
    <w:rsid w:val="7F35231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BB88398"/>
  <w15:docId w15:val="{C897EAB6-B4C4-4FCD-AAAB-31C0330A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lsdException w:name="index 7" w:semiHidden="1" w:uiPriority="0" w:unhideWhenUsed="1" w:qFormat="1"/>
    <w:lsdException w:name="index 8" w:semiHidden="1" w:uiPriority="0" w:unhideWhenUsed="1"/>
    <w:lsdException w:name="index 9" w:semiHidden="1" w:uiPriority="0" w:unhideWhenUsed="1" w:qFormat="1"/>
    <w:lsdException w:name="toc 1" w:semiHidden="1" w:uiPriority="0" w:unhideWhenUsed="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iPriority="0" w:unhideWhenUsed="1" w:qFormat="1"/>
    <w:lsdException w:name="macro" w:semiHidden="1" w:uiPriority="0" w:unhideWhenUsed="1"/>
    <w:lsdException w:name="toa heading" w:semiHidden="1" w:uiPriority="0" w:unhideWhenUsed="1" w:qFormat="1"/>
    <w:lsdException w:name="List" w:semiHidden="1" w:uiPriority="0" w:unhideWhenUsed="1"/>
    <w:lsdException w:name="List Bullet" w:semiHidden="1" w:uiPriority="0" w:unhideWhenUsed="1"/>
    <w:lsdException w:name="List Number" w:uiPriority="0" w:qFormat="1"/>
    <w:lsdException w:name="List 2" w:semiHidden="1" w:uiPriority="0" w:unhideWhenUsed="1"/>
    <w:lsdException w:name="List 3" w:semiHidden="1" w:uiPriority="0" w:unhideWhenUsed="1"/>
    <w:lsdException w:name="List 4" w:uiPriority="0" w:qFormat="1"/>
    <w:lsdException w:name="List 5" w:uiPriority="0"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qFormat="1"/>
    <w:lsdException w:name="Title" w:uiPriority="0" w:qFormat="1"/>
    <w:lsdException w:name="Closing" w:semiHidden="1" w:uiPriority="0" w:unhideWhenUsed="1" w:qFormat="1"/>
    <w:lsdException w:name="Signature" w:semiHidden="1" w:uiPriority="0" w:unhideWhenUsed="1" w:qFormat="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qFormat="1"/>
    <w:lsdException w:name="List Continue 4" w:semiHidden="1" w:uiPriority="0" w:unhideWhenUsed="1"/>
    <w:lsdException w:name="List Continue 5" w:semiHidden="1" w:uiPriority="0" w:unhideWhenUsed="1" w:qFormat="1"/>
    <w:lsdException w:name="Message Header" w:semiHidden="1" w:uiPriority="0" w:unhideWhenUsed="1" w:qFormat="1"/>
    <w:lsdException w:name="Subtitle" w:uiPriority="0" w:qFormat="1"/>
    <w:lsdException w:name="Salutation" w:uiPriority="0"/>
    <w:lsdException w:name="Date" w:uiPriority="0" w:qFormat="1"/>
    <w:lsdException w:name="Body Text First Indent" w:uiPriority="0"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qFormat="1"/>
    <w:lsdException w:name="HTML Address" w:semiHidden="1" w:uiPriority="0"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lsdException w:name="HTML Sample" w:semiHidden="1" w:uiPriority="0" w:unhideWhenUsed="1" w:qFormat="1"/>
    <w:lsdException w:name="HTML Typewriter" w:semiHidden="1" w:uiPriority="0" w:unhideWhenUsed="1" w:qFormat="1"/>
    <w:lsdException w:name="HTML Variable" w:semiHidden="1" w:uiPriority="0" w:unhideWhenUsed="1" w:qFormat="1"/>
    <w:lsdException w:name="Normal Table" w:semiHidden="1" w:uiPriority="0"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46"/>
    <w:pPr>
      <w:widowControl w:val="0"/>
      <w:jc w:val="both"/>
    </w:pPr>
    <w:rPr>
      <w:rFonts w:asciiTheme="minorHAnsi" w:eastAsiaTheme="minorEastAsia" w:hAnsiTheme="minorHAnsi" w:cs="Arial Black"/>
      <w:kern w:val="2"/>
      <w:sz w:val="36"/>
      <w:szCs w:val="36"/>
      <w:lang w:val="en-US" w:eastAsia="zh-CN"/>
    </w:rPr>
  </w:style>
  <w:style w:type="paragraph" w:styleId="Heading1">
    <w:name w:val="heading 1"/>
    <w:basedOn w:val="Title"/>
    <w:link w:val="Heading1Char"/>
    <w:qFormat/>
    <w:rsid w:val="00835C46"/>
    <w:pPr>
      <w:keepNext/>
      <w:keepLines/>
      <w:numPr>
        <w:numId w:val="1"/>
      </w:numPr>
      <w:spacing w:before="120" w:after="120"/>
    </w:pPr>
    <w:rPr>
      <w:rFonts w:asciiTheme="minorHAnsi" w:eastAsiaTheme="majorEastAsia" w:hAnsiTheme="minorHAnsi" w:cstheme="majorBidi"/>
      <w:szCs w:val="28"/>
      <w:lang w:val="fr-FR" w:eastAsia="en-US"/>
    </w:rPr>
  </w:style>
  <w:style w:type="paragraph" w:styleId="Heading2">
    <w:name w:val="heading 2"/>
    <w:basedOn w:val="Normal"/>
    <w:next w:val="Normal"/>
    <w:semiHidden/>
    <w:unhideWhenUsed/>
    <w:qFormat/>
    <w:rsid w:val="00835C46"/>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semiHidden/>
    <w:unhideWhenUsed/>
    <w:qFormat/>
    <w:rsid w:val="00835C46"/>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835C46"/>
    <w:pPr>
      <w:keepNext/>
      <w:keepLines/>
      <w:spacing w:before="280" w:after="290" w:line="376" w:lineRule="auto"/>
      <w:outlineLvl w:val="3"/>
    </w:pPr>
    <w:rPr>
      <w:rFonts w:ascii="Arial" w:eastAsia="SimHei" w:hAnsi="Arial"/>
      <w:b/>
      <w:bCs/>
      <w:sz w:val="28"/>
      <w:szCs w:val="28"/>
    </w:rPr>
  </w:style>
  <w:style w:type="paragraph" w:styleId="Heading5">
    <w:name w:val="heading 5"/>
    <w:basedOn w:val="Normal"/>
    <w:next w:val="Normal"/>
    <w:semiHidden/>
    <w:unhideWhenUsed/>
    <w:qFormat/>
    <w:rsid w:val="00835C46"/>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835C46"/>
    <w:pPr>
      <w:keepNext/>
      <w:keepLines/>
      <w:spacing w:before="240" w:after="64" w:line="320" w:lineRule="auto"/>
      <w:outlineLvl w:val="5"/>
    </w:pPr>
    <w:rPr>
      <w:rFonts w:ascii="Arial" w:eastAsia="SimHei" w:hAnsi="Arial"/>
      <w:b/>
      <w:bCs/>
      <w:sz w:val="24"/>
      <w:szCs w:val="24"/>
    </w:rPr>
  </w:style>
  <w:style w:type="paragraph" w:styleId="Heading7">
    <w:name w:val="heading 7"/>
    <w:basedOn w:val="Normal"/>
    <w:next w:val="Normal"/>
    <w:semiHidden/>
    <w:unhideWhenUsed/>
    <w:qFormat/>
    <w:rsid w:val="00835C46"/>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835C46"/>
    <w:pPr>
      <w:keepNext/>
      <w:keepLines/>
      <w:spacing w:before="240" w:after="64" w:line="320" w:lineRule="auto"/>
      <w:outlineLvl w:val="7"/>
    </w:pPr>
    <w:rPr>
      <w:rFonts w:ascii="Arial" w:eastAsia="SimHei" w:hAnsi="Arial"/>
      <w:sz w:val="24"/>
      <w:szCs w:val="24"/>
    </w:rPr>
  </w:style>
  <w:style w:type="paragraph" w:styleId="Heading9">
    <w:name w:val="heading 9"/>
    <w:basedOn w:val="Normal"/>
    <w:next w:val="Normal"/>
    <w:semiHidden/>
    <w:unhideWhenUsed/>
    <w:qFormat/>
    <w:rsid w:val="00835C46"/>
    <w:pPr>
      <w:keepNext/>
      <w:keepLines/>
      <w:spacing w:before="240" w:after="64" w:line="320"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5C46"/>
    <w:pPr>
      <w:spacing w:before="240" w:after="60"/>
      <w:jc w:val="center"/>
      <w:outlineLvl w:val="0"/>
    </w:pPr>
    <w:rPr>
      <w:rFonts w:ascii="Arial" w:hAnsi="Arial" w:cs="Arial"/>
      <w:b/>
      <w:bCs/>
      <w:sz w:val="32"/>
      <w:szCs w:val="32"/>
    </w:rPr>
  </w:style>
  <w:style w:type="character" w:styleId="HTMLDefinition">
    <w:name w:val="HTML Definition"/>
    <w:qFormat/>
    <w:rsid w:val="00835C46"/>
    <w:rPr>
      <w:i/>
      <w:iCs/>
    </w:rPr>
  </w:style>
  <w:style w:type="character" w:styleId="LineNumber">
    <w:name w:val="line number"/>
    <w:basedOn w:val="DefaultParagraphFont"/>
    <w:qFormat/>
    <w:rsid w:val="00835C46"/>
  </w:style>
  <w:style w:type="character" w:styleId="HTMLKeyboard">
    <w:name w:val="HTML Keyboard"/>
    <w:qFormat/>
    <w:rsid w:val="00835C46"/>
    <w:rPr>
      <w:rFonts w:ascii="Courier New" w:hAnsi="Courier New" w:cs="Courier New"/>
      <w:sz w:val="20"/>
      <w:szCs w:val="20"/>
    </w:rPr>
  </w:style>
  <w:style w:type="character" w:styleId="HTMLAcronym">
    <w:name w:val="HTML Acronym"/>
    <w:basedOn w:val="DefaultParagraphFont"/>
    <w:qFormat/>
    <w:rsid w:val="00835C46"/>
  </w:style>
  <w:style w:type="character" w:styleId="Hyperlink">
    <w:name w:val="Hyperlink"/>
    <w:qFormat/>
    <w:rsid w:val="00835C46"/>
    <w:rPr>
      <w:color w:val="0000FF"/>
      <w:u w:val="single"/>
    </w:rPr>
  </w:style>
  <w:style w:type="character" w:styleId="HTMLCode">
    <w:name w:val="HTML Code"/>
    <w:qFormat/>
    <w:rsid w:val="00835C46"/>
    <w:rPr>
      <w:rFonts w:ascii="Courier New" w:hAnsi="Courier New" w:cs="Courier New"/>
      <w:sz w:val="20"/>
      <w:szCs w:val="20"/>
    </w:rPr>
  </w:style>
  <w:style w:type="character" w:styleId="HTMLCite">
    <w:name w:val="HTML Cite"/>
    <w:qFormat/>
    <w:rsid w:val="00835C46"/>
    <w:rPr>
      <w:i/>
      <w:iCs/>
    </w:rPr>
  </w:style>
  <w:style w:type="character" w:styleId="FootnoteReference">
    <w:name w:val="footnote reference"/>
    <w:qFormat/>
    <w:rsid w:val="00835C46"/>
    <w:rPr>
      <w:vertAlign w:val="superscript"/>
    </w:rPr>
  </w:style>
  <w:style w:type="character" w:styleId="EndnoteReference">
    <w:name w:val="endnote reference"/>
    <w:qFormat/>
    <w:rsid w:val="00835C46"/>
    <w:rPr>
      <w:vertAlign w:val="superscript"/>
    </w:rPr>
  </w:style>
  <w:style w:type="character" w:styleId="Strong">
    <w:name w:val="Strong"/>
    <w:qFormat/>
    <w:rsid w:val="00835C46"/>
    <w:rPr>
      <w:b/>
      <w:bCs/>
    </w:rPr>
  </w:style>
  <w:style w:type="character" w:styleId="HTMLVariable">
    <w:name w:val="HTML Variable"/>
    <w:qFormat/>
    <w:rsid w:val="00835C46"/>
    <w:rPr>
      <w:i/>
      <w:iCs/>
    </w:rPr>
  </w:style>
  <w:style w:type="character" w:styleId="CommentReference">
    <w:name w:val="annotation reference"/>
    <w:qFormat/>
    <w:rsid w:val="00835C46"/>
    <w:rPr>
      <w:sz w:val="21"/>
      <w:szCs w:val="21"/>
    </w:rPr>
  </w:style>
  <w:style w:type="character" w:styleId="HTMLTypewriter">
    <w:name w:val="HTML Typewriter"/>
    <w:qFormat/>
    <w:rsid w:val="00835C46"/>
    <w:rPr>
      <w:rFonts w:ascii="Courier New" w:hAnsi="Courier New" w:cs="Courier New"/>
      <w:sz w:val="20"/>
      <w:szCs w:val="20"/>
    </w:rPr>
  </w:style>
  <w:style w:type="character" w:styleId="PageNumber">
    <w:name w:val="page number"/>
    <w:basedOn w:val="DefaultParagraphFont"/>
    <w:qFormat/>
    <w:rsid w:val="00835C46"/>
  </w:style>
  <w:style w:type="character" w:styleId="Emphasis">
    <w:name w:val="Emphasis"/>
    <w:qFormat/>
    <w:rsid w:val="00835C46"/>
    <w:rPr>
      <w:i/>
      <w:iCs/>
    </w:rPr>
  </w:style>
  <w:style w:type="character" w:styleId="FollowedHyperlink">
    <w:name w:val="FollowedHyperlink"/>
    <w:qFormat/>
    <w:rsid w:val="00835C46"/>
    <w:rPr>
      <w:color w:val="800080"/>
      <w:u w:val="single"/>
    </w:rPr>
  </w:style>
  <w:style w:type="character" w:styleId="HTMLSample">
    <w:name w:val="HTML Sample"/>
    <w:qFormat/>
    <w:rsid w:val="00835C46"/>
    <w:rPr>
      <w:rFonts w:ascii="Courier New" w:hAnsi="Courier New" w:cs="Courier New"/>
    </w:rPr>
  </w:style>
  <w:style w:type="paragraph" w:styleId="TOC9">
    <w:name w:val="toc 9"/>
    <w:basedOn w:val="Normal"/>
    <w:next w:val="Normal"/>
    <w:qFormat/>
    <w:rsid w:val="00835C46"/>
    <w:pPr>
      <w:ind w:leftChars="1600" w:left="3360"/>
    </w:pPr>
  </w:style>
  <w:style w:type="paragraph" w:styleId="ListNumber4">
    <w:name w:val="List Number 4"/>
    <w:basedOn w:val="Normal"/>
    <w:rsid w:val="00835C46"/>
    <w:pPr>
      <w:numPr>
        <w:numId w:val="2"/>
      </w:numPr>
    </w:pPr>
  </w:style>
  <w:style w:type="paragraph" w:styleId="TOC5">
    <w:name w:val="toc 5"/>
    <w:basedOn w:val="Normal"/>
    <w:next w:val="Normal"/>
    <w:qFormat/>
    <w:rsid w:val="00835C46"/>
    <w:pPr>
      <w:ind w:leftChars="800" w:left="1680"/>
    </w:pPr>
  </w:style>
  <w:style w:type="paragraph" w:styleId="List4">
    <w:name w:val="List 4"/>
    <w:basedOn w:val="Normal"/>
    <w:qFormat/>
    <w:rsid w:val="00835C46"/>
    <w:pPr>
      <w:ind w:leftChars="600" w:left="100" w:hangingChars="200" w:hanging="200"/>
    </w:pPr>
  </w:style>
  <w:style w:type="paragraph" w:styleId="DocumentMap">
    <w:name w:val="Document Map"/>
    <w:basedOn w:val="Normal"/>
    <w:qFormat/>
    <w:rsid w:val="00835C46"/>
    <w:pPr>
      <w:shd w:val="clear" w:color="auto" w:fill="000080"/>
    </w:pPr>
  </w:style>
  <w:style w:type="paragraph" w:styleId="Subtitle">
    <w:name w:val="Subtitle"/>
    <w:basedOn w:val="Normal"/>
    <w:qFormat/>
    <w:rsid w:val="00835C46"/>
    <w:pPr>
      <w:spacing w:before="240" w:after="60" w:line="312" w:lineRule="auto"/>
      <w:jc w:val="center"/>
      <w:outlineLvl w:val="1"/>
    </w:pPr>
    <w:rPr>
      <w:rFonts w:ascii="Arial" w:hAnsi="Arial" w:cs="Arial"/>
      <w:b/>
      <w:bCs/>
      <w:kern w:val="28"/>
      <w:sz w:val="32"/>
      <w:szCs w:val="32"/>
    </w:rPr>
  </w:style>
  <w:style w:type="paragraph" w:styleId="HTMLPreformatted">
    <w:name w:val="HTML Preformatted"/>
    <w:basedOn w:val="Normal"/>
    <w:rsid w:val="00835C46"/>
    <w:rPr>
      <w:rFonts w:ascii="Courier New" w:hAnsi="Courier New" w:cs="Courier New"/>
      <w:sz w:val="20"/>
    </w:rPr>
  </w:style>
  <w:style w:type="paragraph" w:styleId="ListBullet5">
    <w:name w:val="List Bullet 5"/>
    <w:basedOn w:val="Normal"/>
    <w:qFormat/>
    <w:rsid w:val="00835C46"/>
    <w:pPr>
      <w:numPr>
        <w:numId w:val="3"/>
      </w:numPr>
    </w:pPr>
  </w:style>
  <w:style w:type="paragraph" w:styleId="EndnoteText">
    <w:name w:val="endnote text"/>
    <w:basedOn w:val="Normal"/>
    <w:qFormat/>
    <w:rsid w:val="00835C46"/>
    <w:pPr>
      <w:snapToGrid w:val="0"/>
      <w:jc w:val="left"/>
    </w:pPr>
  </w:style>
  <w:style w:type="paragraph" w:styleId="ListBullet2">
    <w:name w:val="List Bullet 2"/>
    <w:basedOn w:val="Normal"/>
    <w:qFormat/>
    <w:rsid w:val="00835C46"/>
    <w:pPr>
      <w:numPr>
        <w:numId w:val="4"/>
      </w:numPr>
    </w:pPr>
  </w:style>
  <w:style w:type="paragraph" w:styleId="Index4">
    <w:name w:val="index 4"/>
    <w:basedOn w:val="Normal"/>
    <w:next w:val="Normal"/>
    <w:qFormat/>
    <w:rsid w:val="00835C46"/>
    <w:pPr>
      <w:ind w:leftChars="600" w:left="600"/>
    </w:pPr>
  </w:style>
  <w:style w:type="paragraph" w:styleId="ListContinue4">
    <w:name w:val="List Continue 4"/>
    <w:basedOn w:val="Normal"/>
    <w:rsid w:val="00835C46"/>
    <w:pPr>
      <w:spacing w:after="120"/>
      <w:ind w:leftChars="800" w:left="1680"/>
    </w:pPr>
  </w:style>
  <w:style w:type="paragraph" w:styleId="Index9">
    <w:name w:val="index 9"/>
    <w:basedOn w:val="Normal"/>
    <w:next w:val="Normal"/>
    <w:qFormat/>
    <w:rsid w:val="00835C46"/>
    <w:pPr>
      <w:ind w:leftChars="1600" w:left="1600"/>
    </w:pPr>
  </w:style>
  <w:style w:type="paragraph" w:styleId="FootnoteText">
    <w:name w:val="footnote text"/>
    <w:basedOn w:val="Normal"/>
    <w:qFormat/>
    <w:rsid w:val="00835C46"/>
    <w:pPr>
      <w:snapToGrid w:val="0"/>
      <w:jc w:val="left"/>
    </w:pPr>
    <w:rPr>
      <w:sz w:val="18"/>
      <w:szCs w:val="18"/>
    </w:rPr>
  </w:style>
  <w:style w:type="paragraph" w:styleId="CommentSubject">
    <w:name w:val="annotation subject"/>
    <w:basedOn w:val="CommentText"/>
    <w:next w:val="CommentText"/>
    <w:qFormat/>
    <w:rsid w:val="00835C46"/>
    <w:rPr>
      <w:b/>
      <w:bCs/>
    </w:rPr>
  </w:style>
  <w:style w:type="paragraph" w:styleId="CommentText">
    <w:name w:val="annotation text"/>
    <w:basedOn w:val="Normal"/>
    <w:qFormat/>
    <w:rsid w:val="00835C46"/>
    <w:pPr>
      <w:jc w:val="left"/>
    </w:pPr>
  </w:style>
  <w:style w:type="paragraph" w:styleId="Index3">
    <w:name w:val="index 3"/>
    <w:basedOn w:val="Normal"/>
    <w:next w:val="Normal"/>
    <w:qFormat/>
    <w:rsid w:val="00835C46"/>
    <w:pPr>
      <w:ind w:leftChars="400" w:left="400"/>
    </w:pPr>
  </w:style>
  <w:style w:type="paragraph" w:styleId="ListContinue2">
    <w:name w:val="List Continue 2"/>
    <w:basedOn w:val="Normal"/>
    <w:rsid w:val="00835C46"/>
    <w:pPr>
      <w:spacing w:after="120"/>
      <w:ind w:leftChars="400" w:left="840"/>
    </w:pPr>
  </w:style>
  <w:style w:type="paragraph" w:styleId="BodyTextIndent">
    <w:name w:val="Body Text Indent"/>
    <w:basedOn w:val="Normal"/>
    <w:qFormat/>
    <w:rsid w:val="00835C46"/>
    <w:pPr>
      <w:spacing w:after="120"/>
      <w:ind w:leftChars="200" w:left="420"/>
    </w:pPr>
  </w:style>
  <w:style w:type="paragraph" w:styleId="MessageHeader">
    <w:name w:val="Message Header"/>
    <w:basedOn w:val="Normal"/>
    <w:qFormat/>
    <w:rsid w:val="00835C4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ListNumber3">
    <w:name w:val="List Number 3"/>
    <w:basedOn w:val="Normal"/>
    <w:rsid w:val="00835C46"/>
    <w:pPr>
      <w:numPr>
        <w:numId w:val="5"/>
      </w:numPr>
    </w:pPr>
  </w:style>
  <w:style w:type="paragraph" w:styleId="Closing">
    <w:name w:val="Closing"/>
    <w:basedOn w:val="Normal"/>
    <w:qFormat/>
    <w:rsid w:val="00835C46"/>
    <w:pPr>
      <w:ind w:leftChars="2100" w:left="100"/>
    </w:pPr>
  </w:style>
  <w:style w:type="paragraph" w:styleId="BlockText">
    <w:name w:val="Block Text"/>
    <w:basedOn w:val="Normal"/>
    <w:qFormat/>
    <w:rsid w:val="00835C46"/>
    <w:pPr>
      <w:spacing w:after="120"/>
      <w:ind w:leftChars="700" w:left="1440" w:rightChars="700" w:right="1440"/>
    </w:pPr>
  </w:style>
  <w:style w:type="paragraph" w:styleId="EnvelopeReturn">
    <w:name w:val="envelope return"/>
    <w:basedOn w:val="Normal"/>
    <w:qFormat/>
    <w:rsid w:val="00835C46"/>
    <w:pPr>
      <w:snapToGrid w:val="0"/>
    </w:pPr>
    <w:rPr>
      <w:rFonts w:ascii="Arial" w:hAnsi="Arial" w:cs="Arial"/>
    </w:rPr>
  </w:style>
  <w:style w:type="paragraph" w:styleId="TableofAuthorities">
    <w:name w:val="table of authorities"/>
    <w:basedOn w:val="Normal"/>
    <w:next w:val="Normal"/>
    <w:qFormat/>
    <w:rsid w:val="00835C46"/>
    <w:pPr>
      <w:ind w:leftChars="200" w:left="420"/>
    </w:pPr>
  </w:style>
  <w:style w:type="paragraph" w:styleId="BodyText3">
    <w:name w:val="Body Text 3"/>
    <w:basedOn w:val="Normal"/>
    <w:qFormat/>
    <w:rsid w:val="00835C46"/>
    <w:pPr>
      <w:spacing w:after="120"/>
    </w:pPr>
    <w:rPr>
      <w:sz w:val="16"/>
      <w:szCs w:val="16"/>
    </w:rPr>
  </w:style>
  <w:style w:type="paragraph" w:styleId="NoteHeading">
    <w:name w:val="Note Heading"/>
    <w:basedOn w:val="Normal"/>
    <w:next w:val="Normal"/>
    <w:qFormat/>
    <w:rsid w:val="00835C46"/>
    <w:pPr>
      <w:jc w:val="center"/>
    </w:pPr>
  </w:style>
  <w:style w:type="paragraph" w:styleId="Caption">
    <w:name w:val="caption"/>
    <w:basedOn w:val="Normal"/>
    <w:next w:val="Normal"/>
    <w:semiHidden/>
    <w:unhideWhenUsed/>
    <w:qFormat/>
    <w:rsid w:val="00835C46"/>
    <w:rPr>
      <w:rFonts w:ascii="Arial" w:eastAsia="SimHei" w:hAnsi="Arial" w:cs="Arial"/>
      <w:sz w:val="20"/>
    </w:rPr>
  </w:style>
  <w:style w:type="paragraph" w:styleId="Index1">
    <w:name w:val="index 1"/>
    <w:basedOn w:val="Normal"/>
    <w:next w:val="Normal"/>
    <w:qFormat/>
    <w:rsid w:val="00835C46"/>
  </w:style>
  <w:style w:type="paragraph" w:styleId="ListNumber">
    <w:name w:val="List Number"/>
    <w:basedOn w:val="Normal"/>
    <w:qFormat/>
    <w:rsid w:val="00835C46"/>
    <w:pPr>
      <w:numPr>
        <w:numId w:val="6"/>
      </w:numPr>
    </w:pPr>
  </w:style>
  <w:style w:type="paragraph" w:styleId="E-mailSignature">
    <w:name w:val="E-mail Signature"/>
    <w:basedOn w:val="Normal"/>
    <w:qFormat/>
    <w:rsid w:val="00835C46"/>
  </w:style>
  <w:style w:type="paragraph" w:styleId="ListNumber5">
    <w:name w:val="List Number 5"/>
    <w:basedOn w:val="Normal"/>
    <w:qFormat/>
    <w:rsid w:val="00835C46"/>
    <w:pPr>
      <w:numPr>
        <w:numId w:val="7"/>
      </w:numPr>
    </w:pPr>
  </w:style>
  <w:style w:type="paragraph" w:styleId="BodyTextIndent3">
    <w:name w:val="Body Text Indent 3"/>
    <w:basedOn w:val="Normal"/>
    <w:qFormat/>
    <w:rsid w:val="00835C46"/>
    <w:pPr>
      <w:spacing w:after="120"/>
      <w:ind w:leftChars="200" w:left="420"/>
    </w:pPr>
    <w:rPr>
      <w:sz w:val="16"/>
      <w:szCs w:val="16"/>
    </w:rPr>
  </w:style>
  <w:style w:type="paragraph" w:styleId="BodyText">
    <w:name w:val="Body Text"/>
    <w:basedOn w:val="Normal"/>
    <w:qFormat/>
    <w:rsid w:val="00835C46"/>
    <w:pPr>
      <w:spacing w:after="120"/>
    </w:pPr>
  </w:style>
  <w:style w:type="paragraph" w:styleId="BalloonText">
    <w:name w:val="Balloon Text"/>
    <w:basedOn w:val="Normal"/>
    <w:qFormat/>
    <w:rsid w:val="00835C46"/>
    <w:rPr>
      <w:sz w:val="16"/>
      <w:szCs w:val="16"/>
    </w:rPr>
  </w:style>
  <w:style w:type="paragraph" w:styleId="BodyTextFirstIndent2">
    <w:name w:val="Body Text First Indent 2"/>
    <w:basedOn w:val="BodyTextIndent"/>
    <w:qFormat/>
    <w:rsid w:val="00835C46"/>
    <w:pPr>
      <w:ind w:firstLineChars="200" w:firstLine="420"/>
    </w:pPr>
  </w:style>
  <w:style w:type="paragraph" w:styleId="List3">
    <w:name w:val="List 3"/>
    <w:basedOn w:val="Normal"/>
    <w:rsid w:val="00835C46"/>
    <w:pPr>
      <w:ind w:leftChars="400" w:left="100" w:hangingChars="200" w:hanging="200"/>
    </w:pPr>
  </w:style>
  <w:style w:type="paragraph" w:styleId="Index5">
    <w:name w:val="index 5"/>
    <w:basedOn w:val="Normal"/>
    <w:next w:val="Normal"/>
    <w:qFormat/>
    <w:rsid w:val="00835C46"/>
    <w:pPr>
      <w:ind w:leftChars="800" w:left="800"/>
    </w:pPr>
  </w:style>
  <w:style w:type="paragraph" w:styleId="Date">
    <w:name w:val="Date"/>
    <w:basedOn w:val="Normal"/>
    <w:next w:val="Normal"/>
    <w:qFormat/>
    <w:rsid w:val="00835C46"/>
    <w:pPr>
      <w:ind w:leftChars="2500" w:left="100"/>
    </w:pPr>
  </w:style>
  <w:style w:type="paragraph" w:styleId="BodyTextFirstIndent">
    <w:name w:val="Body Text First Indent"/>
    <w:basedOn w:val="BodyText"/>
    <w:qFormat/>
    <w:rsid w:val="00835C46"/>
    <w:pPr>
      <w:ind w:firstLineChars="100" w:firstLine="420"/>
    </w:pPr>
  </w:style>
  <w:style w:type="paragraph" w:styleId="BodyTextIndent2">
    <w:name w:val="Body Text Indent 2"/>
    <w:basedOn w:val="Normal"/>
    <w:rsid w:val="00835C46"/>
    <w:pPr>
      <w:spacing w:after="120" w:line="480" w:lineRule="auto"/>
      <w:ind w:leftChars="200" w:left="420"/>
    </w:pPr>
  </w:style>
  <w:style w:type="paragraph" w:styleId="HTMLAddress">
    <w:name w:val="HTML Address"/>
    <w:basedOn w:val="Normal"/>
    <w:rsid w:val="00835C46"/>
    <w:rPr>
      <w:i/>
      <w:iCs/>
    </w:rPr>
  </w:style>
  <w:style w:type="paragraph" w:styleId="List5">
    <w:name w:val="List 5"/>
    <w:basedOn w:val="Normal"/>
    <w:qFormat/>
    <w:rsid w:val="00835C46"/>
    <w:pPr>
      <w:ind w:leftChars="800" w:left="100" w:hangingChars="200" w:hanging="200"/>
    </w:pPr>
  </w:style>
  <w:style w:type="paragraph" w:styleId="ListContinue5">
    <w:name w:val="List Continue 5"/>
    <w:basedOn w:val="Normal"/>
    <w:qFormat/>
    <w:rsid w:val="00835C46"/>
    <w:pPr>
      <w:spacing w:after="120"/>
      <w:ind w:leftChars="1000" w:left="2100"/>
    </w:pPr>
  </w:style>
  <w:style w:type="paragraph" w:styleId="TOC8">
    <w:name w:val="toc 8"/>
    <w:basedOn w:val="Normal"/>
    <w:next w:val="Normal"/>
    <w:qFormat/>
    <w:rsid w:val="00835C46"/>
    <w:pPr>
      <w:ind w:leftChars="1400" w:left="2940"/>
    </w:pPr>
  </w:style>
  <w:style w:type="paragraph" w:styleId="Index7">
    <w:name w:val="index 7"/>
    <w:basedOn w:val="Normal"/>
    <w:next w:val="Normal"/>
    <w:qFormat/>
    <w:rsid w:val="00835C46"/>
    <w:pPr>
      <w:ind w:leftChars="1200" w:left="1200"/>
    </w:pPr>
  </w:style>
  <w:style w:type="paragraph" w:styleId="TOAHeading">
    <w:name w:val="toa heading"/>
    <w:basedOn w:val="Normal"/>
    <w:next w:val="Normal"/>
    <w:qFormat/>
    <w:rsid w:val="00835C46"/>
    <w:pPr>
      <w:spacing w:before="120"/>
    </w:pPr>
    <w:rPr>
      <w:rFonts w:ascii="Arial" w:hAnsi="Arial" w:cs="Arial"/>
      <w:sz w:val="24"/>
      <w:szCs w:val="24"/>
    </w:rPr>
  </w:style>
  <w:style w:type="paragraph" w:styleId="PlainText">
    <w:name w:val="Plain Text"/>
    <w:basedOn w:val="Normal"/>
    <w:qFormat/>
    <w:rsid w:val="00835C46"/>
    <w:rPr>
      <w:rFonts w:ascii="SimSun" w:hAnsi="Courier New" w:cs="Courier New"/>
      <w:szCs w:val="21"/>
    </w:rPr>
  </w:style>
  <w:style w:type="paragraph" w:styleId="TOC4">
    <w:name w:val="toc 4"/>
    <w:basedOn w:val="Normal"/>
    <w:next w:val="Normal"/>
    <w:rsid w:val="00835C46"/>
    <w:pPr>
      <w:ind w:leftChars="600" w:left="1260"/>
    </w:pPr>
  </w:style>
  <w:style w:type="paragraph" w:styleId="BodyText2">
    <w:name w:val="Body Text 2"/>
    <w:basedOn w:val="Normal"/>
    <w:qFormat/>
    <w:rsid w:val="00835C46"/>
    <w:pPr>
      <w:spacing w:after="120" w:line="480" w:lineRule="auto"/>
    </w:pPr>
  </w:style>
  <w:style w:type="paragraph" w:styleId="TOC7">
    <w:name w:val="toc 7"/>
    <w:basedOn w:val="Normal"/>
    <w:next w:val="Normal"/>
    <w:rsid w:val="00835C46"/>
    <w:pPr>
      <w:ind w:leftChars="1200" w:left="2520"/>
    </w:pPr>
  </w:style>
  <w:style w:type="paragraph" w:styleId="Index6">
    <w:name w:val="index 6"/>
    <w:basedOn w:val="Normal"/>
    <w:next w:val="Normal"/>
    <w:rsid w:val="00835C46"/>
    <w:pPr>
      <w:ind w:leftChars="1000" w:left="1000"/>
    </w:pPr>
  </w:style>
  <w:style w:type="paragraph" w:styleId="TOC3">
    <w:name w:val="toc 3"/>
    <w:basedOn w:val="Normal"/>
    <w:next w:val="Normal"/>
    <w:rsid w:val="00835C46"/>
    <w:pPr>
      <w:ind w:leftChars="400" w:left="840"/>
    </w:pPr>
  </w:style>
  <w:style w:type="paragraph" w:styleId="NormalWeb">
    <w:name w:val="Normal (Web)"/>
    <w:rsid w:val="00835C46"/>
    <w:pPr>
      <w:spacing w:beforeAutospacing="1" w:afterAutospacing="1"/>
    </w:pPr>
    <w:rPr>
      <w:sz w:val="24"/>
      <w:szCs w:val="24"/>
      <w:lang w:val="en-US" w:eastAsia="zh-CN"/>
    </w:rPr>
  </w:style>
  <w:style w:type="paragraph" w:styleId="Footer">
    <w:name w:val="footer"/>
    <w:basedOn w:val="Normal"/>
    <w:rsid w:val="00835C46"/>
    <w:pPr>
      <w:tabs>
        <w:tab w:val="center" w:pos="4153"/>
        <w:tab w:val="right" w:pos="8306"/>
      </w:tabs>
      <w:snapToGrid w:val="0"/>
      <w:jc w:val="left"/>
    </w:pPr>
    <w:rPr>
      <w:sz w:val="18"/>
      <w:szCs w:val="18"/>
    </w:rPr>
  </w:style>
  <w:style w:type="paragraph" w:styleId="List">
    <w:name w:val="List"/>
    <w:basedOn w:val="Normal"/>
    <w:rsid w:val="00835C46"/>
    <w:pPr>
      <w:ind w:left="200" w:hangingChars="200" w:hanging="200"/>
    </w:pPr>
  </w:style>
  <w:style w:type="paragraph" w:styleId="EnvelopeAddress">
    <w:name w:val="envelope address"/>
    <w:basedOn w:val="Normal"/>
    <w:rsid w:val="00835C46"/>
    <w:pPr>
      <w:framePr w:w="7920" w:h="1980" w:hRule="exact" w:hSpace="180" w:wrap="auto" w:hAnchor="page" w:xAlign="center" w:yAlign="bottom"/>
      <w:snapToGrid w:val="0"/>
      <w:ind w:leftChars="1400" w:left="100"/>
    </w:pPr>
    <w:rPr>
      <w:rFonts w:ascii="Arial" w:hAnsi="Arial" w:cs="Arial"/>
      <w:sz w:val="24"/>
      <w:szCs w:val="24"/>
    </w:rPr>
  </w:style>
  <w:style w:type="paragraph" w:styleId="Index8">
    <w:name w:val="index 8"/>
    <w:basedOn w:val="Normal"/>
    <w:next w:val="Normal"/>
    <w:rsid w:val="00835C46"/>
    <w:pPr>
      <w:ind w:leftChars="1400" w:left="1400"/>
    </w:pPr>
  </w:style>
  <w:style w:type="paragraph" w:styleId="Header">
    <w:name w:val="header"/>
    <w:basedOn w:val="Normal"/>
    <w:rsid w:val="00835C46"/>
    <w:pPr>
      <w:pBdr>
        <w:bottom w:val="single" w:sz="6" w:space="1" w:color="auto"/>
      </w:pBdr>
      <w:tabs>
        <w:tab w:val="center" w:pos="4153"/>
        <w:tab w:val="right" w:pos="8306"/>
      </w:tabs>
      <w:snapToGrid w:val="0"/>
      <w:jc w:val="center"/>
    </w:pPr>
    <w:rPr>
      <w:sz w:val="18"/>
      <w:szCs w:val="18"/>
    </w:rPr>
  </w:style>
  <w:style w:type="paragraph" w:styleId="MacroText">
    <w:name w:val="macro"/>
    <w:rsid w:val="00835C4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ListContinue3">
    <w:name w:val="List Continue 3"/>
    <w:basedOn w:val="Normal"/>
    <w:qFormat/>
    <w:rsid w:val="00835C46"/>
    <w:pPr>
      <w:spacing w:after="120"/>
      <w:ind w:leftChars="600" w:left="1260"/>
    </w:pPr>
  </w:style>
  <w:style w:type="paragraph" w:styleId="ListNumber2">
    <w:name w:val="List Number 2"/>
    <w:basedOn w:val="Normal"/>
    <w:rsid w:val="00835C46"/>
    <w:pPr>
      <w:numPr>
        <w:numId w:val="8"/>
      </w:numPr>
    </w:pPr>
  </w:style>
  <w:style w:type="paragraph" w:styleId="TOC6">
    <w:name w:val="toc 6"/>
    <w:basedOn w:val="Normal"/>
    <w:next w:val="Normal"/>
    <w:rsid w:val="00835C46"/>
    <w:pPr>
      <w:ind w:leftChars="1000" w:left="2100"/>
    </w:pPr>
  </w:style>
  <w:style w:type="paragraph" w:styleId="IndexHeading">
    <w:name w:val="index heading"/>
    <w:basedOn w:val="Normal"/>
    <w:next w:val="Index1"/>
    <w:rsid w:val="00835C46"/>
    <w:rPr>
      <w:rFonts w:ascii="Arial" w:hAnsi="Arial" w:cs="Arial"/>
      <w:b/>
      <w:bCs/>
    </w:rPr>
  </w:style>
  <w:style w:type="paragraph" w:styleId="TOC2">
    <w:name w:val="toc 2"/>
    <w:basedOn w:val="Normal"/>
    <w:next w:val="Normal"/>
    <w:qFormat/>
    <w:rsid w:val="00835C46"/>
    <w:pPr>
      <w:ind w:leftChars="200" w:left="420"/>
    </w:pPr>
  </w:style>
  <w:style w:type="paragraph" w:styleId="ListBullet3">
    <w:name w:val="List Bullet 3"/>
    <w:basedOn w:val="Normal"/>
    <w:rsid w:val="00835C46"/>
    <w:pPr>
      <w:numPr>
        <w:numId w:val="9"/>
      </w:numPr>
    </w:pPr>
  </w:style>
  <w:style w:type="paragraph" w:styleId="List2">
    <w:name w:val="List 2"/>
    <w:basedOn w:val="Normal"/>
    <w:rsid w:val="00835C46"/>
    <w:pPr>
      <w:ind w:leftChars="200" w:left="100" w:hangingChars="200" w:hanging="200"/>
    </w:pPr>
  </w:style>
  <w:style w:type="paragraph" w:styleId="Index2">
    <w:name w:val="index 2"/>
    <w:basedOn w:val="Normal"/>
    <w:next w:val="Normal"/>
    <w:qFormat/>
    <w:rsid w:val="00835C46"/>
    <w:pPr>
      <w:ind w:leftChars="200" w:left="200"/>
    </w:pPr>
  </w:style>
  <w:style w:type="paragraph" w:styleId="ListContinue">
    <w:name w:val="List Continue"/>
    <w:basedOn w:val="Normal"/>
    <w:rsid w:val="00835C46"/>
    <w:pPr>
      <w:spacing w:after="120"/>
      <w:ind w:leftChars="200" w:left="420"/>
    </w:pPr>
  </w:style>
  <w:style w:type="paragraph" w:styleId="Signature">
    <w:name w:val="Signature"/>
    <w:basedOn w:val="Normal"/>
    <w:qFormat/>
    <w:rsid w:val="00835C46"/>
    <w:pPr>
      <w:ind w:leftChars="2100" w:left="100"/>
    </w:pPr>
  </w:style>
  <w:style w:type="paragraph" w:styleId="ListBullet4">
    <w:name w:val="List Bullet 4"/>
    <w:basedOn w:val="Normal"/>
    <w:qFormat/>
    <w:rsid w:val="00835C46"/>
    <w:pPr>
      <w:numPr>
        <w:numId w:val="10"/>
      </w:numPr>
    </w:pPr>
  </w:style>
  <w:style w:type="paragraph" w:styleId="NormalIndent">
    <w:name w:val="Normal Indent"/>
    <w:basedOn w:val="Normal"/>
    <w:qFormat/>
    <w:rsid w:val="00835C46"/>
    <w:pPr>
      <w:ind w:firstLineChars="200" w:firstLine="420"/>
    </w:pPr>
  </w:style>
  <w:style w:type="paragraph" w:styleId="ListBullet">
    <w:name w:val="List Bullet"/>
    <w:basedOn w:val="Normal"/>
    <w:rsid w:val="00835C46"/>
    <w:pPr>
      <w:numPr>
        <w:numId w:val="11"/>
      </w:numPr>
    </w:pPr>
  </w:style>
  <w:style w:type="paragraph" w:styleId="Salutation">
    <w:name w:val="Salutation"/>
    <w:basedOn w:val="Normal"/>
    <w:next w:val="Normal"/>
    <w:rsid w:val="00835C46"/>
  </w:style>
  <w:style w:type="paragraph" w:styleId="TableofFigures">
    <w:name w:val="table of figures"/>
    <w:basedOn w:val="Normal"/>
    <w:next w:val="Normal"/>
    <w:rsid w:val="00835C46"/>
    <w:pPr>
      <w:ind w:leftChars="200" w:left="200" w:hangingChars="200" w:hanging="200"/>
    </w:pPr>
  </w:style>
  <w:style w:type="paragraph" w:styleId="TOC1">
    <w:name w:val="toc 1"/>
    <w:basedOn w:val="Normal"/>
    <w:next w:val="Normal"/>
    <w:rsid w:val="00835C46"/>
  </w:style>
  <w:style w:type="character" w:customStyle="1" w:styleId="Heading1Char">
    <w:name w:val="Heading 1 Char"/>
    <w:basedOn w:val="DefaultParagraphFont"/>
    <w:link w:val="Heading1"/>
    <w:uiPriority w:val="9"/>
    <w:qFormat/>
    <w:rsid w:val="00835C46"/>
    <w:rPr>
      <w:rFonts w:asciiTheme="minorHAnsi" w:eastAsiaTheme="majorEastAsia" w:hAnsiTheme="minorHAnsi" w:cstheme="majorBidi"/>
      <w:b/>
      <w:bCs/>
      <w:sz w:val="24"/>
      <w:szCs w:val="28"/>
      <w:lang w:val="fr-FR" w:eastAsia="en-US"/>
    </w:rPr>
  </w:style>
  <w:style w:type="paragraph" w:customStyle="1" w:styleId="Default">
    <w:name w:val="Default"/>
    <w:rsid w:val="009206AD"/>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6F7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4682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rRAVAOZAFY DONALD</dc:creator>
  <cp:lastModifiedBy>RANDRIAMBOLOLONA</cp:lastModifiedBy>
  <cp:revision>4</cp:revision>
  <dcterms:created xsi:type="dcterms:W3CDTF">2026-07-13T10:42:00Z</dcterms:created>
  <dcterms:modified xsi:type="dcterms:W3CDTF">2026-07-13T10:44:00Z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E70DB09858A544CD88839E36A2C76913_13</vt:lpwstr>
  </property>
</Properties>
</file>